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305" w:rsidRPr="001D79C1" w:rsidRDefault="00286305" w:rsidP="00656F62">
      <w:pPr>
        <w:tabs>
          <w:tab w:val="num" w:pos="720"/>
        </w:tabs>
        <w:spacing w:before="100" w:beforeAutospacing="1" w:after="100" w:afterAutospacing="1"/>
        <w:ind w:left="720" w:hanging="360"/>
        <w:contextualSpacing w:val="0"/>
        <w:jc w:val="left"/>
        <w:rPr>
          <w:sz w:val="20"/>
          <w:szCs w:val="20"/>
        </w:rPr>
      </w:pPr>
      <w:r w:rsidRPr="001D79C1">
        <w:rPr>
          <w:sz w:val="20"/>
          <w:szCs w:val="20"/>
        </w:rPr>
        <w:t>Projet SUPERPOUVOIRS. Pour des danses émancipatrices.</w:t>
      </w:r>
      <w:r w:rsidR="00162ECB" w:rsidRPr="001D79C1">
        <w:rPr>
          <w:sz w:val="20"/>
          <w:szCs w:val="20"/>
        </w:rPr>
        <w:t xml:space="preserve"> Projet </w:t>
      </w:r>
      <w:proofErr w:type="spellStart"/>
      <w:r w:rsidR="00162ECB" w:rsidRPr="001D79C1">
        <w:rPr>
          <w:sz w:val="20"/>
          <w:szCs w:val="20"/>
        </w:rPr>
        <w:t>ArTeC</w:t>
      </w:r>
      <w:proofErr w:type="spellEnd"/>
      <w:r w:rsidR="00162ECB" w:rsidRPr="001D79C1">
        <w:rPr>
          <w:sz w:val="20"/>
          <w:szCs w:val="20"/>
        </w:rPr>
        <w:t xml:space="preserve"> 2025. </w:t>
      </w:r>
    </w:p>
    <w:p w:rsidR="00162ECB" w:rsidRPr="001D79C1" w:rsidRDefault="00162ECB" w:rsidP="00162ECB">
      <w:pPr>
        <w:tabs>
          <w:tab w:val="num" w:pos="720"/>
        </w:tabs>
        <w:spacing w:before="100" w:beforeAutospacing="1" w:after="100" w:afterAutospacing="1"/>
        <w:ind w:left="720" w:hanging="360"/>
        <w:contextualSpacing w:val="0"/>
        <w:jc w:val="left"/>
        <w:rPr>
          <w:sz w:val="20"/>
          <w:szCs w:val="20"/>
        </w:rPr>
      </w:pPr>
      <w:r w:rsidRPr="001D79C1">
        <w:rPr>
          <w:sz w:val="20"/>
          <w:szCs w:val="20"/>
        </w:rPr>
        <w:t xml:space="preserve">Fiches de postes : </w:t>
      </w:r>
      <w:proofErr w:type="spellStart"/>
      <w:r w:rsidRPr="001D79C1">
        <w:rPr>
          <w:sz w:val="20"/>
          <w:szCs w:val="20"/>
        </w:rPr>
        <w:t>ingénieur.e</w:t>
      </w:r>
      <w:proofErr w:type="spellEnd"/>
      <w:r w:rsidRPr="001D79C1">
        <w:rPr>
          <w:sz w:val="20"/>
          <w:szCs w:val="20"/>
        </w:rPr>
        <w:t xml:space="preserve"> d’études, </w:t>
      </w:r>
      <w:proofErr w:type="spellStart"/>
      <w:r w:rsidRPr="001D79C1">
        <w:rPr>
          <w:sz w:val="20"/>
          <w:szCs w:val="20"/>
        </w:rPr>
        <w:t>ingénieur.e</w:t>
      </w:r>
      <w:proofErr w:type="spellEnd"/>
      <w:r w:rsidRPr="001D79C1">
        <w:rPr>
          <w:sz w:val="20"/>
          <w:szCs w:val="20"/>
        </w:rPr>
        <w:t xml:space="preserve"> de recherches.</w:t>
      </w:r>
    </w:p>
    <w:p w:rsidR="00162ECB" w:rsidRPr="001D79C1" w:rsidRDefault="00162ECB" w:rsidP="00656F62">
      <w:pPr>
        <w:tabs>
          <w:tab w:val="num" w:pos="720"/>
        </w:tabs>
        <w:spacing w:before="100" w:beforeAutospacing="1" w:after="100" w:afterAutospacing="1"/>
        <w:ind w:left="720" w:hanging="360"/>
        <w:contextualSpacing w:val="0"/>
        <w:jc w:val="left"/>
        <w:rPr>
          <w:sz w:val="20"/>
          <w:szCs w:val="20"/>
        </w:rPr>
      </w:pPr>
      <w:r w:rsidRPr="001D79C1">
        <w:rPr>
          <w:sz w:val="20"/>
          <w:szCs w:val="20"/>
        </w:rPr>
        <w:t xml:space="preserve">NB : l’équipe travaille collectivement et aussi horizontalement que le permettent les différences de statut et les précarités de certain.es de ses membres. Les statuts « ingénieur d’étude » et « de recherches » ne renvoient donc pas à une structuration hiérarchique des missions, mais au souci d’ouvrir ces postes à des </w:t>
      </w:r>
      <w:proofErr w:type="spellStart"/>
      <w:r w:rsidRPr="001D79C1">
        <w:rPr>
          <w:sz w:val="20"/>
          <w:szCs w:val="20"/>
        </w:rPr>
        <w:t>chercheur.euses</w:t>
      </w:r>
      <w:proofErr w:type="spellEnd"/>
      <w:r w:rsidRPr="001D79C1">
        <w:rPr>
          <w:sz w:val="20"/>
          <w:szCs w:val="20"/>
        </w:rPr>
        <w:t xml:space="preserve"> confirmé.es ou doctorant.es.</w:t>
      </w:r>
    </w:p>
    <w:p w:rsidR="00162ECB" w:rsidRPr="001D79C1" w:rsidRDefault="00162ECB" w:rsidP="00162ECB">
      <w:pPr>
        <w:tabs>
          <w:tab w:val="num" w:pos="720"/>
        </w:tabs>
        <w:spacing w:before="100" w:beforeAutospacing="1" w:after="100" w:afterAutospacing="1"/>
        <w:contextualSpacing w:val="0"/>
        <w:jc w:val="left"/>
        <w:rPr>
          <w:sz w:val="20"/>
          <w:szCs w:val="20"/>
        </w:rPr>
      </w:pPr>
    </w:p>
    <w:p w:rsidR="00656F62" w:rsidRPr="001D79C1" w:rsidRDefault="008A239D" w:rsidP="00656F62">
      <w:pPr>
        <w:numPr>
          <w:ilvl w:val="0"/>
          <w:numId w:val="19"/>
        </w:numPr>
        <w:spacing w:before="100" w:beforeAutospacing="1" w:after="100" w:afterAutospacing="1"/>
        <w:contextualSpacing w:val="0"/>
        <w:jc w:val="left"/>
        <w:rPr>
          <w:rFonts w:ascii="Times New Roman" w:eastAsia="Times New Roman" w:hAnsi="Times New Roman" w:cs="Times New Roman"/>
          <w:b/>
          <w:sz w:val="20"/>
          <w:szCs w:val="20"/>
          <w:lang w:eastAsia="fr-FR"/>
        </w:rPr>
      </w:pPr>
      <w:r w:rsidRPr="001D79C1">
        <w:rPr>
          <w:rFonts w:ascii="Times New Roman" w:eastAsia="Times New Roman" w:hAnsi="Times New Roman" w:cs="Times New Roman"/>
          <w:b/>
          <w:sz w:val="20"/>
          <w:szCs w:val="20"/>
          <w:lang w:eastAsia="fr-FR"/>
        </w:rPr>
        <w:t>Fiche de post</w:t>
      </w:r>
      <w:r w:rsidR="00162ECB" w:rsidRPr="001D79C1">
        <w:rPr>
          <w:rFonts w:ascii="Times New Roman" w:eastAsia="Times New Roman" w:hAnsi="Times New Roman" w:cs="Times New Roman"/>
          <w:b/>
          <w:sz w:val="20"/>
          <w:szCs w:val="20"/>
          <w:lang w:eastAsia="fr-FR"/>
        </w:rPr>
        <w:t>e</w:t>
      </w:r>
      <w:r w:rsidRPr="001D79C1">
        <w:rPr>
          <w:rFonts w:ascii="Times New Roman" w:eastAsia="Times New Roman" w:hAnsi="Times New Roman" w:cs="Times New Roman"/>
          <w:b/>
          <w:sz w:val="20"/>
          <w:szCs w:val="20"/>
          <w:lang w:eastAsia="fr-FR"/>
        </w:rPr>
        <w:t xml:space="preserve"> </w:t>
      </w:r>
      <w:r w:rsidR="00162ECB" w:rsidRPr="001D79C1">
        <w:rPr>
          <w:rFonts w:ascii="Times New Roman" w:eastAsia="Times New Roman" w:hAnsi="Times New Roman" w:cs="Times New Roman"/>
          <w:b/>
          <w:sz w:val="20"/>
          <w:szCs w:val="20"/>
          <w:lang w:eastAsia="fr-FR"/>
        </w:rPr>
        <w:t>« </w:t>
      </w:r>
      <w:r w:rsidRPr="001D79C1">
        <w:rPr>
          <w:rFonts w:ascii="Times New Roman" w:eastAsia="Times New Roman" w:hAnsi="Times New Roman" w:cs="Times New Roman"/>
          <w:b/>
          <w:sz w:val="20"/>
          <w:szCs w:val="20"/>
          <w:lang w:eastAsia="fr-FR"/>
        </w:rPr>
        <w:t>Ingénieur d’étude</w:t>
      </w:r>
      <w:r w:rsidR="00162ECB" w:rsidRPr="001D79C1">
        <w:rPr>
          <w:rFonts w:ascii="Times New Roman" w:eastAsia="Times New Roman" w:hAnsi="Times New Roman" w:cs="Times New Roman"/>
          <w:b/>
          <w:sz w:val="20"/>
          <w:szCs w:val="20"/>
          <w:lang w:eastAsia="fr-FR"/>
        </w:rPr>
        <w:t> »</w:t>
      </w: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 xml:space="preserve">Profil : </w:t>
      </w:r>
    </w:p>
    <w:p w:rsidR="00162ECB" w:rsidRPr="001D79C1" w:rsidRDefault="00162ECB" w:rsidP="00162ECB">
      <w:pPr>
        <w:pStyle w:val="Paragraphedeliste"/>
        <w:numPr>
          <w:ilvl w:val="0"/>
          <w:numId w:val="21"/>
        </w:numPr>
        <w:spacing w:before="100" w:beforeAutospacing="1" w:after="100" w:afterAutospacing="1"/>
        <w:contextualSpacing w:val="0"/>
        <w:jc w:val="left"/>
        <w:rPr>
          <w:rFonts w:ascii="Times New Roman" w:eastAsia="Times New Roman" w:hAnsi="Times New Roman" w:cs="Times New Roman"/>
          <w:sz w:val="20"/>
          <w:szCs w:val="20"/>
          <w:lang w:eastAsia="fr-FR"/>
        </w:rPr>
      </w:pPr>
      <w:proofErr w:type="spellStart"/>
      <w:r w:rsidRPr="001D79C1">
        <w:rPr>
          <w:rFonts w:ascii="Times New Roman" w:eastAsia="Times New Roman" w:hAnsi="Times New Roman" w:cs="Times New Roman"/>
          <w:sz w:val="20"/>
          <w:szCs w:val="20"/>
          <w:lang w:eastAsia="fr-FR"/>
        </w:rPr>
        <w:t>chercheur.euse</w:t>
      </w:r>
      <w:proofErr w:type="spellEnd"/>
      <w:r w:rsidRPr="001D79C1">
        <w:rPr>
          <w:rFonts w:ascii="Times New Roman" w:eastAsia="Times New Roman" w:hAnsi="Times New Roman" w:cs="Times New Roman"/>
          <w:sz w:val="20"/>
          <w:szCs w:val="20"/>
          <w:lang w:eastAsia="fr-FR"/>
        </w:rPr>
        <w:t xml:space="preserve"> confirmée avec une connaissance approfondie des méthodologies de la recherche basée sur la pratique en danse, et une expérience dans le champ des pratiques de danse socialement engagées et auprès de publics précarisés. </w:t>
      </w:r>
    </w:p>
    <w:p w:rsidR="00162ECB" w:rsidRPr="001D79C1" w:rsidRDefault="00162ECB" w:rsidP="00162ECB">
      <w:pPr>
        <w:pStyle w:val="Paragraphedeliste"/>
        <w:numPr>
          <w:ilvl w:val="0"/>
          <w:numId w:val="21"/>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Expérience et goût pour le travail collectif et la recherche participative</w:t>
      </w: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 xml:space="preserve">Tâches attendues : </w:t>
      </w:r>
    </w:p>
    <w:p w:rsidR="00162ECB" w:rsidRPr="001D79C1" w:rsidRDefault="00162ECB" w:rsidP="00162ECB">
      <w:pPr>
        <w:pStyle w:val="Paragraphedeliste"/>
        <w:numPr>
          <w:ilvl w:val="0"/>
          <w:numId w:val="20"/>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travail bibliographique et état de l’art autour des manuels de pratiques en art socialement engagé, et autour de la notion d’émancipation en danse</w:t>
      </w:r>
    </w:p>
    <w:p w:rsidR="00162ECB" w:rsidRPr="001D79C1" w:rsidRDefault="00162ECB" w:rsidP="00162ECB">
      <w:pPr>
        <w:pStyle w:val="Paragraphedeliste"/>
        <w:numPr>
          <w:ilvl w:val="0"/>
          <w:numId w:val="20"/>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enquête et documentation de projets artistiques dansés en établissements de soin et de travail social</w:t>
      </w:r>
    </w:p>
    <w:p w:rsidR="00162ECB" w:rsidRPr="001D79C1" w:rsidRDefault="00162ECB" w:rsidP="00162ECB">
      <w:pPr>
        <w:pStyle w:val="Paragraphedeliste"/>
        <w:numPr>
          <w:ilvl w:val="0"/>
          <w:numId w:val="20"/>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participation à la rédaction collective d’un ouvrage provisoirement intitulé « pour un anti-manuel de pratiques émancipatrices en danse ».</w:t>
      </w: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p>
    <w:p w:rsidR="00162ECB" w:rsidRPr="001D79C1" w:rsidRDefault="00162ECB" w:rsidP="00162ECB">
      <w:pPr>
        <w:numPr>
          <w:ilvl w:val="0"/>
          <w:numId w:val="19"/>
        </w:numPr>
        <w:spacing w:before="100" w:beforeAutospacing="1" w:after="100" w:afterAutospacing="1"/>
        <w:contextualSpacing w:val="0"/>
        <w:jc w:val="left"/>
        <w:rPr>
          <w:rFonts w:ascii="Times New Roman" w:eastAsia="Times New Roman" w:hAnsi="Times New Roman" w:cs="Times New Roman"/>
          <w:b/>
          <w:sz w:val="20"/>
          <w:szCs w:val="20"/>
          <w:lang w:eastAsia="fr-FR"/>
        </w:rPr>
      </w:pPr>
      <w:r w:rsidRPr="001D79C1">
        <w:rPr>
          <w:rFonts w:ascii="Times New Roman" w:eastAsia="Times New Roman" w:hAnsi="Times New Roman" w:cs="Times New Roman"/>
          <w:b/>
          <w:sz w:val="20"/>
          <w:szCs w:val="20"/>
          <w:lang w:eastAsia="fr-FR"/>
        </w:rPr>
        <w:t>Fiche de poste « Ingénieur d</w:t>
      </w:r>
      <w:r w:rsidRPr="001D79C1">
        <w:rPr>
          <w:rFonts w:ascii="Times New Roman" w:eastAsia="Times New Roman" w:hAnsi="Times New Roman" w:cs="Times New Roman"/>
          <w:b/>
          <w:sz w:val="20"/>
          <w:szCs w:val="20"/>
          <w:lang w:eastAsia="fr-FR"/>
        </w:rPr>
        <w:t>e recherches</w:t>
      </w:r>
      <w:r w:rsidRPr="001D79C1">
        <w:rPr>
          <w:rFonts w:ascii="Times New Roman" w:eastAsia="Times New Roman" w:hAnsi="Times New Roman" w:cs="Times New Roman"/>
          <w:b/>
          <w:sz w:val="20"/>
          <w:szCs w:val="20"/>
          <w:lang w:eastAsia="fr-FR"/>
        </w:rPr>
        <w:t> »</w:t>
      </w: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 xml:space="preserve">Profil : </w:t>
      </w:r>
    </w:p>
    <w:p w:rsidR="00162ECB" w:rsidRPr="001D79C1" w:rsidRDefault="00162ECB" w:rsidP="00162ECB">
      <w:pPr>
        <w:pStyle w:val="Paragraphedeliste"/>
        <w:numPr>
          <w:ilvl w:val="0"/>
          <w:numId w:val="21"/>
        </w:numPr>
        <w:spacing w:before="100" w:beforeAutospacing="1" w:after="100" w:afterAutospacing="1"/>
        <w:contextualSpacing w:val="0"/>
        <w:jc w:val="left"/>
        <w:rPr>
          <w:rFonts w:ascii="Times New Roman" w:eastAsia="Times New Roman" w:hAnsi="Times New Roman" w:cs="Times New Roman"/>
          <w:sz w:val="20"/>
          <w:szCs w:val="20"/>
          <w:lang w:eastAsia="fr-FR"/>
        </w:rPr>
      </w:pPr>
      <w:proofErr w:type="spellStart"/>
      <w:r w:rsidRPr="001D79C1">
        <w:rPr>
          <w:rFonts w:ascii="Times New Roman" w:eastAsia="Times New Roman" w:hAnsi="Times New Roman" w:cs="Times New Roman"/>
          <w:sz w:val="20"/>
          <w:szCs w:val="20"/>
          <w:lang w:eastAsia="fr-FR"/>
        </w:rPr>
        <w:t>chercheur.euse</w:t>
      </w:r>
      <w:proofErr w:type="spellEnd"/>
      <w:r w:rsidRPr="001D79C1">
        <w:rPr>
          <w:rFonts w:ascii="Times New Roman" w:eastAsia="Times New Roman" w:hAnsi="Times New Roman" w:cs="Times New Roman"/>
          <w:sz w:val="20"/>
          <w:szCs w:val="20"/>
          <w:lang w:eastAsia="fr-FR"/>
        </w:rPr>
        <w:t xml:space="preserve"> confirmée avec une connaissance approfondie des méthodologies de la recherche basée sur la pratique en danse, et une expérience dans le champ des pratiques de danse socialement engagées et auprès de publics précarisés. </w:t>
      </w:r>
    </w:p>
    <w:p w:rsidR="00162ECB" w:rsidRPr="001D79C1" w:rsidRDefault="00162ECB" w:rsidP="00162ECB">
      <w:pPr>
        <w:pStyle w:val="Paragraphedeliste"/>
        <w:numPr>
          <w:ilvl w:val="0"/>
          <w:numId w:val="21"/>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Expérience et goût pour le travail collectif et la recherche participative</w:t>
      </w: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p>
    <w:p w:rsidR="00162ECB" w:rsidRPr="001D79C1" w:rsidRDefault="00162ECB" w:rsidP="00162ECB">
      <w:p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 xml:space="preserve">Tâches attendues : </w:t>
      </w:r>
    </w:p>
    <w:p w:rsidR="00162ECB" w:rsidRPr="001D79C1" w:rsidRDefault="00162ECB" w:rsidP="00162ECB">
      <w:pPr>
        <w:pStyle w:val="Paragraphedeliste"/>
        <w:numPr>
          <w:ilvl w:val="0"/>
          <w:numId w:val="20"/>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travail bibliographique et état de l’art autour des manuels de pratiques en art socialement engagé, et autour de la notion d’émancipation en danse</w:t>
      </w:r>
    </w:p>
    <w:p w:rsidR="00162ECB" w:rsidRPr="001D79C1" w:rsidRDefault="00162ECB" w:rsidP="00162ECB">
      <w:pPr>
        <w:pStyle w:val="Paragraphedeliste"/>
        <w:numPr>
          <w:ilvl w:val="0"/>
          <w:numId w:val="20"/>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enquête et documentation de projets artistiques dansés en établissements de soin et de travail social</w:t>
      </w:r>
    </w:p>
    <w:p w:rsidR="00162ECB" w:rsidRPr="001D79C1" w:rsidRDefault="00162ECB" w:rsidP="00162ECB">
      <w:pPr>
        <w:pStyle w:val="Paragraphedeliste"/>
        <w:numPr>
          <w:ilvl w:val="0"/>
          <w:numId w:val="20"/>
        </w:num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participation à la rédaction collective d’un ouvrage provisoirement intitulé « pour un anti-manuel de pratiques émancipatrices en danse ».</w:t>
      </w:r>
    </w:p>
    <w:p w:rsidR="0006240C" w:rsidRPr="001D79C1" w:rsidRDefault="00162ECB" w:rsidP="001D79C1">
      <w:pPr>
        <w:spacing w:before="100" w:beforeAutospacing="1" w:after="100" w:afterAutospacing="1"/>
        <w:contextualSpacing w:val="0"/>
        <w:jc w:val="left"/>
        <w:rPr>
          <w:rFonts w:ascii="Times New Roman" w:eastAsia="Times New Roman" w:hAnsi="Times New Roman" w:cs="Times New Roman"/>
          <w:sz w:val="20"/>
          <w:szCs w:val="20"/>
          <w:lang w:eastAsia="fr-FR"/>
        </w:rPr>
      </w:pPr>
      <w:r w:rsidRPr="001D79C1">
        <w:rPr>
          <w:rFonts w:ascii="Times New Roman" w:eastAsia="Times New Roman" w:hAnsi="Times New Roman" w:cs="Times New Roman"/>
          <w:sz w:val="20"/>
          <w:szCs w:val="20"/>
          <w:lang w:eastAsia="fr-FR"/>
        </w:rPr>
        <w:t>En outre, l’</w:t>
      </w:r>
      <w:proofErr w:type="spellStart"/>
      <w:r w:rsidRPr="001D79C1">
        <w:rPr>
          <w:rFonts w:ascii="Times New Roman" w:eastAsia="Times New Roman" w:hAnsi="Times New Roman" w:cs="Times New Roman"/>
          <w:sz w:val="20"/>
          <w:szCs w:val="20"/>
          <w:lang w:eastAsia="fr-FR"/>
        </w:rPr>
        <w:t>ingénieur.e</w:t>
      </w:r>
      <w:proofErr w:type="spellEnd"/>
      <w:r w:rsidRPr="001D79C1">
        <w:rPr>
          <w:rFonts w:ascii="Times New Roman" w:eastAsia="Times New Roman" w:hAnsi="Times New Roman" w:cs="Times New Roman"/>
          <w:sz w:val="20"/>
          <w:szCs w:val="20"/>
          <w:lang w:eastAsia="fr-FR"/>
        </w:rPr>
        <w:t xml:space="preserve"> de recherches participera à l’animation de l’équipe et à la structuration des étapes de </w:t>
      </w:r>
      <w:r w:rsidR="001D79C1">
        <w:rPr>
          <w:rFonts w:ascii="Times New Roman" w:eastAsia="Times New Roman" w:hAnsi="Times New Roman" w:cs="Times New Roman"/>
          <w:sz w:val="20"/>
          <w:szCs w:val="20"/>
          <w:lang w:eastAsia="fr-FR"/>
        </w:rPr>
        <w:t>travail.</w:t>
      </w:r>
      <w:bookmarkStart w:id="0" w:name="_GoBack"/>
      <w:bookmarkEnd w:id="0"/>
    </w:p>
    <w:sectPr w:rsidR="0006240C" w:rsidRPr="001D79C1" w:rsidSect="00E679A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571F"/>
    <w:multiLevelType w:val="hybridMultilevel"/>
    <w:tmpl w:val="EEF48874"/>
    <w:lvl w:ilvl="0" w:tplc="26A83E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A2B13"/>
    <w:multiLevelType w:val="multilevel"/>
    <w:tmpl w:val="62B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0205E"/>
    <w:multiLevelType w:val="multilevel"/>
    <w:tmpl w:val="E07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2E49"/>
    <w:multiLevelType w:val="multilevel"/>
    <w:tmpl w:val="C3E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D2544"/>
    <w:multiLevelType w:val="multilevel"/>
    <w:tmpl w:val="BD86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3627A"/>
    <w:multiLevelType w:val="multilevel"/>
    <w:tmpl w:val="7BE2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962D1"/>
    <w:multiLevelType w:val="multilevel"/>
    <w:tmpl w:val="7F9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144B1"/>
    <w:multiLevelType w:val="hybridMultilevel"/>
    <w:tmpl w:val="E66C61F4"/>
    <w:lvl w:ilvl="0" w:tplc="8ABE243C">
      <w:start w:val="1"/>
      <w:numFmt w:val="bullet"/>
      <w:pStyle w:val="P1"/>
      <w:lvlText w:val=""/>
      <w:lvlJc w:val="left"/>
      <w:pPr>
        <w:ind w:left="170" w:hanging="170"/>
      </w:pPr>
      <w:rPr>
        <w:rFonts w:ascii="Wingdings" w:hAnsi="Wingdings" w:hint="default"/>
        <w:sz w:val="20"/>
      </w:rPr>
    </w:lvl>
    <w:lvl w:ilvl="1" w:tplc="040C0003" w:tentative="1">
      <w:start w:val="1"/>
      <w:numFmt w:val="bullet"/>
      <w:lvlText w:val="o"/>
      <w:lvlJc w:val="left"/>
      <w:pPr>
        <w:ind w:left="1213" w:hanging="360"/>
      </w:pPr>
      <w:rPr>
        <w:rFonts w:ascii="Courier New" w:hAnsi="Courier New" w:hint="default"/>
      </w:rPr>
    </w:lvl>
    <w:lvl w:ilvl="2" w:tplc="040C0005" w:tentative="1">
      <w:start w:val="1"/>
      <w:numFmt w:val="bullet"/>
      <w:lvlText w:val=""/>
      <w:lvlJc w:val="left"/>
      <w:pPr>
        <w:ind w:left="1933" w:hanging="360"/>
      </w:pPr>
      <w:rPr>
        <w:rFonts w:ascii="Wingdings" w:hAnsi="Wingdings" w:hint="default"/>
      </w:rPr>
    </w:lvl>
    <w:lvl w:ilvl="3" w:tplc="040C0001" w:tentative="1">
      <w:start w:val="1"/>
      <w:numFmt w:val="bullet"/>
      <w:lvlText w:val=""/>
      <w:lvlJc w:val="left"/>
      <w:pPr>
        <w:ind w:left="2653" w:hanging="360"/>
      </w:pPr>
      <w:rPr>
        <w:rFonts w:ascii="Symbol" w:hAnsi="Symbol" w:hint="default"/>
      </w:rPr>
    </w:lvl>
    <w:lvl w:ilvl="4" w:tplc="040C0003" w:tentative="1">
      <w:start w:val="1"/>
      <w:numFmt w:val="bullet"/>
      <w:lvlText w:val="o"/>
      <w:lvlJc w:val="left"/>
      <w:pPr>
        <w:ind w:left="3373" w:hanging="360"/>
      </w:pPr>
      <w:rPr>
        <w:rFonts w:ascii="Courier New" w:hAnsi="Courier New" w:hint="default"/>
      </w:rPr>
    </w:lvl>
    <w:lvl w:ilvl="5" w:tplc="040C0005" w:tentative="1">
      <w:start w:val="1"/>
      <w:numFmt w:val="bullet"/>
      <w:lvlText w:val=""/>
      <w:lvlJc w:val="left"/>
      <w:pPr>
        <w:ind w:left="4093" w:hanging="360"/>
      </w:pPr>
      <w:rPr>
        <w:rFonts w:ascii="Wingdings" w:hAnsi="Wingdings" w:hint="default"/>
      </w:rPr>
    </w:lvl>
    <w:lvl w:ilvl="6" w:tplc="040C0001" w:tentative="1">
      <w:start w:val="1"/>
      <w:numFmt w:val="bullet"/>
      <w:lvlText w:val=""/>
      <w:lvlJc w:val="left"/>
      <w:pPr>
        <w:ind w:left="4813" w:hanging="360"/>
      </w:pPr>
      <w:rPr>
        <w:rFonts w:ascii="Symbol" w:hAnsi="Symbol" w:hint="default"/>
      </w:rPr>
    </w:lvl>
    <w:lvl w:ilvl="7" w:tplc="040C0003" w:tentative="1">
      <w:start w:val="1"/>
      <w:numFmt w:val="bullet"/>
      <w:lvlText w:val="o"/>
      <w:lvlJc w:val="left"/>
      <w:pPr>
        <w:ind w:left="5533" w:hanging="360"/>
      </w:pPr>
      <w:rPr>
        <w:rFonts w:ascii="Courier New" w:hAnsi="Courier New" w:hint="default"/>
      </w:rPr>
    </w:lvl>
    <w:lvl w:ilvl="8" w:tplc="040C0005" w:tentative="1">
      <w:start w:val="1"/>
      <w:numFmt w:val="bullet"/>
      <w:lvlText w:val=""/>
      <w:lvlJc w:val="left"/>
      <w:pPr>
        <w:ind w:left="6253" w:hanging="360"/>
      </w:pPr>
      <w:rPr>
        <w:rFonts w:ascii="Wingdings" w:hAnsi="Wingdings" w:hint="default"/>
      </w:rPr>
    </w:lvl>
  </w:abstractNum>
  <w:abstractNum w:abstractNumId="8" w15:restartNumberingAfterBreak="0">
    <w:nsid w:val="2E6A4659"/>
    <w:multiLevelType w:val="multilevel"/>
    <w:tmpl w:val="1794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E7817"/>
    <w:multiLevelType w:val="hybridMultilevel"/>
    <w:tmpl w:val="95A8F2BE"/>
    <w:lvl w:ilvl="0" w:tplc="259220C2">
      <w:start w:val="1"/>
      <w:numFmt w:val="bullet"/>
      <w:pStyle w:val="P2"/>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01B0D"/>
    <w:multiLevelType w:val="multilevel"/>
    <w:tmpl w:val="F79A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03DF4"/>
    <w:multiLevelType w:val="multilevel"/>
    <w:tmpl w:val="F388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932E7"/>
    <w:multiLevelType w:val="multilevel"/>
    <w:tmpl w:val="E54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F30AB"/>
    <w:multiLevelType w:val="hybridMultilevel"/>
    <w:tmpl w:val="6E8EBBC6"/>
    <w:lvl w:ilvl="0" w:tplc="D17061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15F3F85"/>
    <w:multiLevelType w:val="multilevel"/>
    <w:tmpl w:val="2D0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C53F5"/>
    <w:multiLevelType w:val="hybridMultilevel"/>
    <w:tmpl w:val="BC3607BA"/>
    <w:lvl w:ilvl="0" w:tplc="3B34A032">
      <w:start w:val="1"/>
      <w:numFmt w:val="bullet"/>
      <w:lvlText w:val=""/>
      <w:lvlJc w:val="left"/>
      <w:pPr>
        <w:tabs>
          <w:tab w:val="num" w:pos="567"/>
        </w:tabs>
        <w:ind w:left="567" w:hanging="34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D95205"/>
    <w:multiLevelType w:val="multilevel"/>
    <w:tmpl w:val="8F3A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31825"/>
    <w:multiLevelType w:val="multilevel"/>
    <w:tmpl w:val="D07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748C9"/>
    <w:multiLevelType w:val="multilevel"/>
    <w:tmpl w:val="FE4E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A0231"/>
    <w:multiLevelType w:val="multilevel"/>
    <w:tmpl w:val="736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7"/>
  </w:num>
  <w:num w:numId="4">
    <w:abstractNumId w:val="7"/>
  </w:num>
  <w:num w:numId="5">
    <w:abstractNumId w:val="8"/>
  </w:num>
  <w:num w:numId="6">
    <w:abstractNumId w:val="18"/>
  </w:num>
  <w:num w:numId="7">
    <w:abstractNumId w:val="16"/>
  </w:num>
  <w:num w:numId="8">
    <w:abstractNumId w:val="2"/>
  </w:num>
  <w:num w:numId="9">
    <w:abstractNumId w:val="17"/>
  </w:num>
  <w:num w:numId="10">
    <w:abstractNumId w:val="10"/>
  </w:num>
  <w:num w:numId="11">
    <w:abstractNumId w:val="5"/>
  </w:num>
  <w:num w:numId="12">
    <w:abstractNumId w:val="4"/>
  </w:num>
  <w:num w:numId="13">
    <w:abstractNumId w:val="6"/>
  </w:num>
  <w:num w:numId="14">
    <w:abstractNumId w:val="3"/>
  </w:num>
  <w:num w:numId="15">
    <w:abstractNumId w:val="1"/>
  </w:num>
  <w:num w:numId="16">
    <w:abstractNumId w:val="14"/>
  </w:num>
  <w:num w:numId="17">
    <w:abstractNumId w:val="11"/>
  </w:num>
  <w:num w:numId="18">
    <w:abstractNumId w:val="19"/>
  </w:num>
  <w:num w:numId="19">
    <w:abstractNumId w:val="12"/>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B7"/>
    <w:rsid w:val="00032821"/>
    <w:rsid w:val="0006240C"/>
    <w:rsid w:val="00067DEC"/>
    <w:rsid w:val="000F53B7"/>
    <w:rsid w:val="000F67A5"/>
    <w:rsid w:val="00130C75"/>
    <w:rsid w:val="00162ECB"/>
    <w:rsid w:val="00186AD2"/>
    <w:rsid w:val="001D79C1"/>
    <w:rsid w:val="00200047"/>
    <w:rsid w:val="002136C2"/>
    <w:rsid w:val="00286305"/>
    <w:rsid w:val="002C08FD"/>
    <w:rsid w:val="00424332"/>
    <w:rsid w:val="00494A0D"/>
    <w:rsid w:val="004D2E77"/>
    <w:rsid w:val="005D7814"/>
    <w:rsid w:val="006051F5"/>
    <w:rsid w:val="006201AE"/>
    <w:rsid w:val="00656F62"/>
    <w:rsid w:val="00666CC0"/>
    <w:rsid w:val="00671E30"/>
    <w:rsid w:val="00690A1F"/>
    <w:rsid w:val="00843A92"/>
    <w:rsid w:val="0088070E"/>
    <w:rsid w:val="00887419"/>
    <w:rsid w:val="008A239D"/>
    <w:rsid w:val="008D2354"/>
    <w:rsid w:val="00906724"/>
    <w:rsid w:val="009802B7"/>
    <w:rsid w:val="00983B73"/>
    <w:rsid w:val="00A11820"/>
    <w:rsid w:val="00B17026"/>
    <w:rsid w:val="00B66AD7"/>
    <w:rsid w:val="00B95A1D"/>
    <w:rsid w:val="00BB5CA2"/>
    <w:rsid w:val="00CB3AA4"/>
    <w:rsid w:val="00CE2B95"/>
    <w:rsid w:val="00CE6C9A"/>
    <w:rsid w:val="00D55906"/>
    <w:rsid w:val="00DC0C25"/>
    <w:rsid w:val="00DC4BF8"/>
    <w:rsid w:val="00E15717"/>
    <w:rsid w:val="00E679A0"/>
    <w:rsid w:val="00F76877"/>
    <w:rsid w:val="00FB297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F5E402"/>
  <w15:docId w15:val="{E33D0B00-E6D8-C448-AD0F-73E2EF53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E77"/>
    <w:pPr>
      <w:spacing w:after="0"/>
      <w:contextualSpacing/>
      <w:jc w:val="both"/>
    </w:pPr>
    <w:rPr>
      <w:rFonts w:asciiTheme="majorHAnsi" w:eastAsiaTheme="minorHAnsi" w:hAnsiTheme="maj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5B0EEA"/>
    <w:rPr>
      <w:sz w:val="16"/>
    </w:rPr>
  </w:style>
  <w:style w:type="paragraph" w:customStyle="1" w:styleId="P1">
    <w:name w:val="P1"/>
    <w:basedOn w:val="Normal"/>
    <w:autoRedefine/>
    <w:qFormat/>
    <w:rsid w:val="00067DEC"/>
    <w:pPr>
      <w:numPr>
        <w:numId w:val="4"/>
      </w:numPr>
      <w:spacing w:afterAutospacing="1"/>
      <w:contextualSpacing w:val="0"/>
      <w:jc w:val="left"/>
    </w:pPr>
    <w:rPr>
      <w:rFonts w:ascii="Calibri" w:eastAsia="SimSun" w:hAnsi="Calibri" w:cs="Times New Roman"/>
      <w:sz w:val="22"/>
      <w:szCs w:val="22"/>
      <w:lang w:val="es-ES" w:eastAsia="zh-CN"/>
    </w:rPr>
  </w:style>
  <w:style w:type="paragraph" w:customStyle="1" w:styleId="P2">
    <w:name w:val="P2"/>
    <w:basedOn w:val="Normal"/>
    <w:rsid w:val="00C37B75"/>
    <w:pPr>
      <w:numPr>
        <w:numId w:val="2"/>
      </w:numPr>
    </w:pPr>
    <w:rPr>
      <w:rFonts w:ascii="Arial" w:hAnsi="Arial"/>
      <w:sz w:val="18"/>
      <w:szCs w:val="20"/>
    </w:rPr>
  </w:style>
  <w:style w:type="paragraph" w:styleId="Textedebulles">
    <w:name w:val="Balloon Text"/>
    <w:basedOn w:val="Normal"/>
    <w:link w:val="TextedebullesCar"/>
    <w:uiPriority w:val="99"/>
    <w:semiHidden/>
    <w:unhideWhenUsed/>
    <w:rsid w:val="004243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4332"/>
    <w:rPr>
      <w:rFonts w:ascii="Lucida Grande" w:eastAsiaTheme="minorHAnsi" w:hAnsi="Lucida Grande" w:cs="Lucida Grande"/>
      <w:sz w:val="18"/>
      <w:szCs w:val="18"/>
    </w:rPr>
  </w:style>
  <w:style w:type="paragraph" w:styleId="NormalWeb">
    <w:name w:val="Normal (Web)"/>
    <w:basedOn w:val="Normal"/>
    <w:uiPriority w:val="99"/>
    <w:semiHidden/>
    <w:unhideWhenUsed/>
    <w:rsid w:val="000F53B7"/>
    <w:pPr>
      <w:spacing w:before="100" w:beforeAutospacing="1" w:after="100" w:afterAutospacing="1"/>
      <w:contextualSpacing w:val="0"/>
      <w:jc w:val="left"/>
    </w:pPr>
    <w:rPr>
      <w:rFonts w:ascii="Times New Roman" w:eastAsia="Times New Roman" w:hAnsi="Times New Roman" w:cs="Times New Roman"/>
      <w:lang w:eastAsia="fr-FR"/>
    </w:rPr>
  </w:style>
  <w:style w:type="character" w:styleId="lev">
    <w:name w:val="Strong"/>
    <w:basedOn w:val="Policepardfaut"/>
    <w:uiPriority w:val="22"/>
    <w:qFormat/>
    <w:rsid w:val="000F53B7"/>
    <w:rPr>
      <w:b/>
      <w:bCs/>
    </w:rPr>
  </w:style>
  <w:style w:type="character" w:styleId="Accentuation">
    <w:name w:val="Emphasis"/>
    <w:basedOn w:val="Policepardfaut"/>
    <w:uiPriority w:val="20"/>
    <w:qFormat/>
    <w:rsid w:val="000F53B7"/>
    <w:rPr>
      <w:i/>
      <w:iCs/>
    </w:rPr>
  </w:style>
  <w:style w:type="paragraph" w:styleId="Paragraphedeliste">
    <w:name w:val="List Paragraph"/>
    <w:basedOn w:val="Normal"/>
    <w:uiPriority w:val="34"/>
    <w:qFormat/>
    <w:rsid w:val="00162E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903">
      <w:bodyDiv w:val="1"/>
      <w:marLeft w:val="0"/>
      <w:marRight w:val="0"/>
      <w:marTop w:val="0"/>
      <w:marBottom w:val="0"/>
      <w:divBdr>
        <w:top w:val="none" w:sz="0" w:space="0" w:color="auto"/>
        <w:left w:val="none" w:sz="0" w:space="0" w:color="auto"/>
        <w:bottom w:val="none" w:sz="0" w:space="0" w:color="auto"/>
        <w:right w:val="none" w:sz="0" w:space="0" w:color="auto"/>
      </w:divBdr>
    </w:div>
    <w:div w:id="459541942">
      <w:bodyDiv w:val="1"/>
      <w:marLeft w:val="0"/>
      <w:marRight w:val="0"/>
      <w:marTop w:val="0"/>
      <w:marBottom w:val="0"/>
      <w:divBdr>
        <w:top w:val="none" w:sz="0" w:space="0" w:color="auto"/>
        <w:left w:val="none" w:sz="0" w:space="0" w:color="auto"/>
        <w:bottom w:val="none" w:sz="0" w:space="0" w:color="auto"/>
        <w:right w:val="none" w:sz="0" w:space="0" w:color="auto"/>
      </w:divBdr>
    </w:div>
    <w:div w:id="711656391">
      <w:bodyDiv w:val="1"/>
      <w:marLeft w:val="0"/>
      <w:marRight w:val="0"/>
      <w:marTop w:val="0"/>
      <w:marBottom w:val="0"/>
      <w:divBdr>
        <w:top w:val="none" w:sz="0" w:space="0" w:color="auto"/>
        <w:left w:val="none" w:sz="0" w:space="0" w:color="auto"/>
        <w:bottom w:val="none" w:sz="0" w:space="0" w:color="auto"/>
        <w:right w:val="none" w:sz="0" w:space="0" w:color="auto"/>
      </w:divBdr>
    </w:div>
    <w:div w:id="902566715">
      <w:bodyDiv w:val="1"/>
      <w:marLeft w:val="0"/>
      <w:marRight w:val="0"/>
      <w:marTop w:val="0"/>
      <w:marBottom w:val="0"/>
      <w:divBdr>
        <w:top w:val="none" w:sz="0" w:space="0" w:color="auto"/>
        <w:left w:val="none" w:sz="0" w:space="0" w:color="auto"/>
        <w:bottom w:val="none" w:sz="0" w:space="0" w:color="auto"/>
        <w:right w:val="none" w:sz="0" w:space="0" w:color="auto"/>
      </w:divBdr>
    </w:div>
    <w:div w:id="1240214577">
      <w:bodyDiv w:val="1"/>
      <w:marLeft w:val="0"/>
      <w:marRight w:val="0"/>
      <w:marTop w:val="0"/>
      <w:marBottom w:val="0"/>
      <w:divBdr>
        <w:top w:val="none" w:sz="0" w:space="0" w:color="auto"/>
        <w:left w:val="none" w:sz="0" w:space="0" w:color="auto"/>
        <w:bottom w:val="none" w:sz="0" w:space="0" w:color="auto"/>
        <w:right w:val="none" w:sz="0" w:space="0" w:color="auto"/>
      </w:divBdr>
    </w:div>
    <w:div w:id="17103777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partementdanse/Library/Group%20Containers/UBF8T346G9.Office/User%20Content.localized/Templates.localized/Copie%20de%20secours%20de%20Normal%20-%201.do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Copie de secours de Normal - 1.dotm</Template>
  <TotalTime>15</TotalTime>
  <Pages>1</Pages>
  <Words>328</Words>
  <Characters>1841</Characters>
  <Application>Microsoft Office Word</Application>
  <DocSecurity>0</DocSecurity>
  <Lines>32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dc:creator>
  <cp:keywords/>
  <cp:lastModifiedBy>Isabelle G</cp:lastModifiedBy>
  <cp:revision>4</cp:revision>
  <dcterms:created xsi:type="dcterms:W3CDTF">2024-09-24T20:08:00Z</dcterms:created>
  <dcterms:modified xsi:type="dcterms:W3CDTF">2024-09-26T21:07:00Z</dcterms:modified>
</cp:coreProperties>
</file>