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99506" w14:textId="77777777" w:rsidR="00B61C82" w:rsidRPr="00B61C82" w:rsidRDefault="00B61C82" w:rsidP="00F667F1">
      <w:pPr>
        <w:shd w:val="clear" w:color="auto" w:fill="FFFFFF"/>
        <w:spacing w:after="100" w:afterAutospacing="1"/>
        <w:jc w:val="both"/>
        <w:rPr>
          <w:b/>
          <w:color w:val="212529"/>
          <w:spacing w:val="9"/>
        </w:rPr>
      </w:pPr>
      <w:r w:rsidRPr="00B61C82">
        <w:rPr>
          <w:b/>
          <w:color w:val="212529"/>
          <w:spacing w:val="9"/>
        </w:rPr>
        <w:t>VOISIN Bérengère</w:t>
      </w:r>
    </w:p>
    <w:p w14:paraId="1430F53D" w14:textId="58BE71E0" w:rsidR="00B61C82" w:rsidRDefault="00B027A3" w:rsidP="00F667F1">
      <w:pPr>
        <w:shd w:val="clear" w:color="auto" w:fill="FFFFFF"/>
        <w:spacing w:after="100" w:afterAutospacing="1"/>
        <w:jc w:val="both"/>
        <w:rPr>
          <w:color w:val="212529"/>
          <w:spacing w:val="9"/>
        </w:rPr>
      </w:pPr>
      <w:hyperlink r:id="rId5" w:history="1">
        <w:r w:rsidR="00B61C82" w:rsidRPr="001A781E">
          <w:rPr>
            <w:rStyle w:val="Lienhypertexte"/>
            <w:spacing w:val="9"/>
          </w:rPr>
          <w:t>Berengere.voisin04@univ-paris8.fr</w:t>
        </w:r>
      </w:hyperlink>
    </w:p>
    <w:p w14:paraId="1036B114" w14:textId="05EE36E6" w:rsidR="0051333A" w:rsidRPr="00F721E4" w:rsidRDefault="00840633" w:rsidP="00F667F1">
      <w:pPr>
        <w:shd w:val="clear" w:color="auto" w:fill="FFFFFF"/>
        <w:spacing w:after="100" w:afterAutospacing="1"/>
        <w:jc w:val="both"/>
        <w:rPr>
          <w:color w:val="0000FF"/>
          <w:spacing w:val="9"/>
          <w:u w:val="single"/>
        </w:rPr>
      </w:pPr>
      <w:r w:rsidRPr="00F721E4">
        <w:rPr>
          <w:color w:val="212529"/>
          <w:spacing w:val="9"/>
        </w:rPr>
        <w:t>Maîtresse de conférences à l’</w:t>
      </w:r>
      <w:r w:rsidR="00F721E4">
        <w:rPr>
          <w:color w:val="0000FF"/>
          <w:spacing w:val="9"/>
          <w:u w:val="single"/>
        </w:rPr>
        <w:t>UFR « Culture et communication »</w:t>
      </w:r>
      <w:r w:rsidR="0051333A" w:rsidRPr="00F721E4">
        <w:rPr>
          <w:color w:val="212529"/>
          <w:spacing w:val="9"/>
        </w:rPr>
        <w:t>, Université de P</w:t>
      </w:r>
      <w:r w:rsidR="00091C57">
        <w:rPr>
          <w:color w:val="212529"/>
          <w:spacing w:val="9"/>
        </w:rPr>
        <w:t>aris VIII Vincennes Saint Denis.</w:t>
      </w:r>
      <w:r w:rsidRPr="00F721E4">
        <w:rPr>
          <w:color w:val="212529"/>
          <w:spacing w:val="9"/>
        </w:rPr>
        <w:t xml:space="preserve"> </w:t>
      </w:r>
    </w:p>
    <w:p w14:paraId="0DDE345E" w14:textId="762A000F" w:rsidR="00817CDD" w:rsidRDefault="00840633" w:rsidP="00F667F1">
      <w:pPr>
        <w:shd w:val="clear" w:color="auto" w:fill="FFFFFF"/>
        <w:spacing w:after="100" w:afterAutospacing="1"/>
        <w:jc w:val="both"/>
        <w:rPr>
          <w:color w:val="212529"/>
          <w:spacing w:val="9"/>
        </w:rPr>
      </w:pPr>
      <w:r w:rsidRPr="00F721E4">
        <w:rPr>
          <w:color w:val="212529"/>
          <w:spacing w:val="9"/>
        </w:rPr>
        <w:t>Chercheuse au </w:t>
      </w:r>
      <w:hyperlink r:id="rId6" w:tgtFrame="_blank" w:history="1">
        <w:r w:rsidRPr="00F721E4">
          <w:rPr>
            <w:color w:val="0000FF"/>
            <w:spacing w:val="9"/>
            <w:u w:val="single"/>
          </w:rPr>
          <w:t>Centre d’études sur les médias, les technologies et l’internationalisation (CÉMTI)</w:t>
        </w:r>
      </w:hyperlink>
      <w:r w:rsidRPr="00F721E4">
        <w:rPr>
          <w:color w:val="212529"/>
          <w:spacing w:val="9"/>
        </w:rPr>
        <w:t xml:space="preserve"> et </w:t>
      </w:r>
      <w:r w:rsidR="00817CDD" w:rsidRPr="00F721E4">
        <w:rPr>
          <w:color w:val="212529"/>
          <w:spacing w:val="9"/>
        </w:rPr>
        <w:t xml:space="preserve">membre </w:t>
      </w:r>
      <w:r w:rsidRPr="00F721E4">
        <w:rPr>
          <w:color w:val="212529"/>
          <w:spacing w:val="9"/>
        </w:rPr>
        <w:t xml:space="preserve">associée au laboratoire </w:t>
      </w:r>
      <w:proofErr w:type="spellStart"/>
      <w:r w:rsidRPr="00F721E4">
        <w:rPr>
          <w:color w:val="212529"/>
          <w:spacing w:val="9"/>
        </w:rPr>
        <w:t>FABLitt</w:t>
      </w:r>
      <w:proofErr w:type="spellEnd"/>
      <w:r w:rsidR="00817CDD" w:rsidRPr="00F721E4">
        <w:rPr>
          <w:color w:val="212529"/>
          <w:spacing w:val="9"/>
        </w:rPr>
        <w:t xml:space="preserve"> </w:t>
      </w:r>
      <w:hyperlink r:id="rId7" w:history="1">
        <w:r w:rsidR="00817CDD" w:rsidRPr="00F721E4">
          <w:rPr>
            <w:rStyle w:val="Lienhypertexte"/>
            <w:spacing w:val="9"/>
          </w:rPr>
          <w:t>https://fablitt.univ-paris8.fr/</w:t>
        </w:r>
      </w:hyperlink>
    </w:p>
    <w:p w14:paraId="44512F2B" w14:textId="6171BD25" w:rsidR="00B61C82" w:rsidRDefault="00B61C82" w:rsidP="00F667F1">
      <w:pPr>
        <w:shd w:val="clear" w:color="auto" w:fill="FFFFFF"/>
        <w:spacing w:after="100" w:afterAutospacing="1"/>
        <w:jc w:val="both"/>
        <w:rPr>
          <w:color w:val="212529"/>
          <w:spacing w:val="9"/>
        </w:rPr>
      </w:pPr>
      <w:r w:rsidRPr="00B93D23">
        <w:rPr>
          <w:color w:val="212529"/>
          <w:spacing w:val="9"/>
        </w:rPr>
        <w:t>Co-responsable de la mention de Master Industries Culturelles et du Master 1 Industries Culturelles</w:t>
      </w:r>
      <w:r w:rsidR="00F667F1">
        <w:rPr>
          <w:color w:val="212529"/>
          <w:spacing w:val="9"/>
        </w:rPr>
        <w:t xml:space="preserve"> et Créatives</w:t>
      </w:r>
    </w:p>
    <w:p w14:paraId="33FFD072" w14:textId="4697A567" w:rsidR="00667FF1" w:rsidRDefault="00667FF1" w:rsidP="00667FF1">
      <w:pPr>
        <w:jc w:val="both"/>
      </w:pPr>
      <w:r>
        <w:t>Bérengère VOISIN est M</w:t>
      </w:r>
      <w:r w:rsidRPr="00C123E3">
        <w:t>aîtresse de conférences en littérature comparée et en sciences de l’information et de la communication à l’Université Paris 8. Ses publications portent sur l’effet et la réception des œuvres via des approches sémiotiques, cognitives et pragmatiques de l'expérience esthétique. Elle mène également des études de publics et s’intéresse aux dispositifs mis en œuvre par les institutions culturelles pour créer, fidéliser des relations avec les publics</w:t>
      </w:r>
      <w:r>
        <w:t xml:space="preserve"> qu’il s’agisse de produire des contenus créatifs réalisés par des artistes ou des dispositifs de médiation.</w:t>
      </w:r>
    </w:p>
    <w:p w14:paraId="4FD1859E" w14:textId="77777777" w:rsidR="00667FF1" w:rsidRPr="00B93D23" w:rsidRDefault="00667FF1" w:rsidP="00F667F1">
      <w:pPr>
        <w:shd w:val="clear" w:color="auto" w:fill="FFFFFF"/>
        <w:spacing w:after="100" w:afterAutospacing="1"/>
        <w:jc w:val="both"/>
        <w:rPr>
          <w:color w:val="212529"/>
          <w:spacing w:val="9"/>
        </w:rPr>
      </w:pPr>
    </w:p>
    <w:p w14:paraId="5F0B9D02" w14:textId="5D4B3770" w:rsidR="004A5A74" w:rsidRPr="00B93D23" w:rsidRDefault="00840633" w:rsidP="00840633">
      <w:pPr>
        <w:shd w:val="clear" w:color="auto" w:fill="FFFFFF"/>
        <w:spacing w:after="100" w:afterAutospacing="1"/>
        <w:outlineLvl w:val="2"/>
        <w:rPr>
          <w:rFonts w:eastAsia="Times New Roman"/>
          <w:b/>
          <w:color w:val="212529"/>
          <w:spacing w:val="9"/>
        </w:rPr>
      </w:pPr>
      <w:r w:rsidRPr="00B93D23">
        <w:rPr>
          <w:rFonts w:eastAsia="Times New Roman"/>
          <w:b/>
          <w:color w:val="212529"/>
          <w:spacing w:val="9"/>
        </w:rPr>
        <w:t>Thèmes de recherche</w:t>
      </w:r>
    </w:p>
    <w:p w14:paraId="3A88C8D8" w14:textId="37F3F70C" w:rsidR="004A5A74" w:rsidRPr="00CB79C3" w:rsidRDefault="00CB79C3" w:rsidP="00CB79C3">
      <w:pPr>
        <w:shd w:val="clear" w:color="auto" w:fill="FFFFFF"/>
        <w:spacing w:before="100" w:beforeAutospacing="1" w:after="100" w:afterAutospacing="1"/>
        <w:jc w:val="both"/>
        <w:rPr>
          <w:rFonts w:eastAsia="Times New Roman"/>
          <w:color w:val="000000"/>
        </w:rPr>
      </w:pPr>
      <w:r>
        <w:rPr>
          <w:rFonts w:eastAsia="Times New Roman"/>
          <w:color w:val="000000"/>
        </w:rPr>
        <w:t>L</w:t>
      </w:r>
      <w:r w:rsidR="004A5A74" w:rsidRPr="00CB79C3">
        <w:rPr>
          <w:rFonts w:eastAsia="Times New Roman"/>
          <w:color w:val="000000"/>
        </w:rPr>
        <w:t>a dimension expérientielle de la réception d’œuvres littéraires/artistiques</w:t>
      </w:r>
    </w:p>
    <w:p w14:paraId="2C8DEBB3" w14:textId="046A0426" w:rsidR="004A5A74" w:rsidRPr="00CB79C3" w:rsidRDefault="00CB79C3" w:rsidP="00CB79C3">
      <w:pPr>
        <w:shd w:val="clear" w:color="auto" w:fill="FFFFFF"/>
        <w:spacing w:before="100" w:beforeAutospacing="1" w:after="100" w:afterAutospacing="1"/>
        <w:jc w:val="both"/>
        <w:rPr>
          <w:rFonts w:eastAsia="Times New Roman"/>
          <w:color w:val="000000"/>
        </w:rPr>
      </w:pPr>
      <w:r>
        <w:rPr>
          <w:rFonts w:eastAsia="Times New Roman"/>
          <w:color w:val="000000"/>
        </w:rPr>
        <w:t>L</w:t>
      </w:r>
      <w:r w:rsidR="004A5A74" w:rsidRPr="00CB79C3">
        <w:rPr>
          <w:rFonts w:eastAsia="Times New Roman"/>
          <w:color w:val="000000"/>
        </w:rPr>
        <w:t>es dispositifs de médiation et l’étude de publics d’institutions culturelles</w:t>
      </w:r>
    </w:p>
    <w:p w14:paraId="5B97F4B6" w14:textId="4ED85BEB" w:rsidR="004A5A74" w:rsidRPr="00CB79C3" w:rsidRDefault="004A5A74" w:rsidP="00CB79C3">
      <w:pPr>
        <w:shd w:val="clear" w:color="auto" w:fill="FFFFFF"/>
        <w:spacing w:before="100" w:beforeAutospacing="1" w:after="100" w:afterAutospacing="1"/>
        <w:jc w:val="both"/>
        <w:rPr>
          <w:rFonts w:eastAsia="Times New Roman"/>
          <w:color w:val="000000"/>
        </w:rPr>
      </w:pPr>
      <w:r w:rsidRPr="00CB79C3">
        <w:rPr>
          <w:rFonts w:eastAsia="Times New Roman"/>
          <w:color w:val="000000"/>
        </w:rPr>
        <w:t>Les dispositifs de création mis en œuvre par les institutions culturelles pour créer, conserver, actualiser un lien avec les publics (en amont, en aval, en périphérie des œuvres, des expositions ou d’événements culturels)</w:t>
      </w:r>
    </w:p>
    <w:p w14:paraId="6F93DD48" w14:textId="0336102B" w:rsidR="004A5A74" w:rsidRPr="00CB79C3" w:rsidRDefault="00CB79C3" w:rsidP="00CB79C3">
      <w:pPr>
        <w:shd w:val="clear" w:color="auto" w:fill="FFFFFF"/>
        <w:spacing w:before="100" w:beforeAutospacing="1" w:after="100" w:afterAutospacing="1"/>
        <w:jc w:val="both"/>
        <w:rPr>
          <w:rFonts w:eastAsia="Times New Roman"/>
          <w:color w:val="000000"/>
        </w:rPr>
      </w:pPr>
      <w:r>
        <w:t>L</w:t>
      </w:r>
      <w:r w:rsidR="004A5A74" w:rsidRPr="00CB79C3">
        <w:t>a production de nouveaux formats médiatiques dans le secteur culturel – traces sensibles de réception</w:t>
      </w:r>
    </w:p>
    <w:p w14:paraId="5C1A60EE" w14:textId="7777E209" w:rsidR="00CB79C3" w:rsidRPr="00CB79C3" w:rsidRDefault="00CB79C3" w:rsidP="00CB79C3">
      <w:pPr>
        <w:shd w:val="clear" w:color="auto" w:fill="FFFFFF"/>
        <w:spacing w:before="100" w:beforeAutospacing="1" w:after="100" w:afterAutospacing="1"/>
        <w:jc w:val="both"/>
        <w:rPr>
          <w:rFonts w:eastAsia="Times New Roman"/>
          <w:color w:val="000000"/>
        </w:rPr>
      </w:pPr>
      <w:r>
        <w:rPr>
          <w:rFonts w:eastAsia="Times New Roman"/>
          <w:color w:val="000000"/>
        </w:rPr>
        <w:t>L</w:t>
      </w:r>
      <w:r w:rsidR="004A5A74" w:rsidRPr="00CB79C3">
        <w:rPr>
          <w:rFonts w:eastAsia="Times New Roman"/>
          <w:color w:val="000000"/>
        </w:rPr>
        <w:t xml:space="preserve">es communautés de lecture, postures de lecture et écriture en contexte numérique </w:t>
      </w:r>
    </w:p>
    <w:p w14:paraId="4752B0EA" w14:textId="77777777" w:rsidR="00CB79C3" w:rsidRPr="00CB79C3" w:rsidRDefault="00CB79C3" w:rsidP="00CB79C3">
      <w:pPr>
        <w:jc w:val="both"/>
        <w:rPr>
          <w:b/>
        </w:rPr>
      </w:pPr>
      <w:r w:rsidRPr="00CB79C3">
        <w:rPr>
          <w:b/>
        </w:rPr>
        <w:t xml:space="preserve">Projets de recherche et de recherche/création </w:t>
      </w:r>
    </w:p>
    <w:p w14:paraId="4A59CA5D" w14:textId="77777777" w:rsidR="00CB79C3" w:rsidRPr="00CB79C3" w:rsidRDefault="00CB79C3" w:rsidP="00CB79C3">
      <w:pPr>
        <w:jc w:val="both"/>
        <w:rPr>
          <w:b/>
          <w:i/>
        </w:rPr>
      </w:pPr>
    </w:p>
    <w:p w14:paraId="71B524F4" w14:textId="442FE7A7" w:rsidR="00CB79C3" w:rsidRDefault="00CB79C3" w:rsidP="00CB79C3">
      <w:pPr>
        <w:jc w:val="both"/>
      </w:pPr>
      <w:r w:rsidRPr="00CB79C3">
        <w:rPr>
          <w:i/>
        </w:rPr>
        <w:t xml:space="preserve">2023-2024. Porteuse de projet. </w:t>
      </w:r>
      <w:r w:rsidRPr="00CB79C3">
        <w:rPr>
          <w:b/>
        </w:rPr>
        <w:t xml:space="preserve">« </w:t>
      </w:r>
      <w:proofErr w:type="spellStart"/>
      <w:r w:rsidRPr="00CB79C3">
        <w:rPr>
          <w:b/>
        </w:rPr>
        <w:t>Homonculus</w:t>
      </w:r>
      <w:proofErr w:type="spellEnd"/>
      <w:r w:rsidRPr="00CB79C3">
        <w:rPr>
          <w:b/>
        </w:rPr>
        <w:t xml:space="preserve"> </w:t>
      </w:r>
      <w:proofErr w:type="spellStart"/>
      <w:r w:rsidRPr="00CB79C3">
        <w:rPr>
          <w:b/>
        </w:rPr>
        <w:t>spectator</w:t>
      </w:r>
      <w:proofErr w:type="spellEnd"/>
      <w:r w:rsidRPr="00CB79C3">
        <w:rPr>
          <w:b/>
        </w:rPr>
        <w:t xml:space="preserve"> : expérience esthétique, publics et intelligence artificielle »,</w:t>
      </w:r>
      <w:r>
        <w:t xml:space="preserve"> </w:t>
      </w:r>
      <w:r w:rsidRPr="00F721E4">
        <w:t xml:space="preserve">Projet de recherche création </w:t>
      </w:r>
      <w:r w:rsidR="007708A7">
        <w:t xml:space="preserve">soutenu par l’EUR </w:t>
      </w:r>
      <w:proofErr w:type="spellStart"/>
      <w:r w:rsidR="007708A7">
        <w:t>ArTeC</w:t>
      </w:r>
      <w:proofErr w:type="spellEnd"/>
      <w:r w:rsidR="007708A7">
        <w:t xml:space="preserve"> </w:t>
      </w:r>
      <w:r w:rsidRPr="00F721E4">
        <w:t>en partenariat</w:t>
      </w:r>
      <w:r>
        <w:t xml:space="preserve"> avec le Cube </w:t>
      </w:r>
      <w:proofErr w:type="spellStart"/>
      <w:r>
        <w:t>Garges</w:t>
      </w:r>
      <w:proofErr w:type="spellEnd"/>
      <w:r>
        <w:t xml:space="preserve">, le Centre des Arts d’Enghien-les-Bains, le Musée d’Orsay et le </w:t>
      </w:r>
      <w:proofErr w:type="spellStart"/>
      <w:r>
        <w:t>TMNlab</w:t>
      </w:r>
      <w:proofErr w:type="spellEnd"/>
      <w:r>
        <w:t>.</w:t>
      </w:r>
      <w:r w:rsidR="007708A7">
        <w:t xml:space="preserve"> </w:t>
      </w:r>
      <w:hyperlink r:id="rId8" w:history="1">
        <w:r w:rsidR="007708A7" w:rsidRPr="001A781E">
          <w:rPr>
            <w:rStyle w:val="Lienhypertexte"/>
          </w:rPr>
          <w:t>https://eur-artec.fr/projets/homonculus-spectator-experience-esthetique-publics-et-intelligence-artificielle/</w:t>
        </w:r>
      </w:hyperlink>
    </w:p>
    <w:p w14:paraId="4D57964E" w14:textId="77777777" w:rsidR="00CB79C3" w:rsidRPr="00CB79C3" w:rsidRDefault="00CB79C3" w:rsidP="00CB79C3">
      <w:pPr>
        <w:jc w:val="both"/>
        <w:rPr>
          <w:b/>
          <w:i/>
        </w:rPr>
      </w:pPr>
    </w:p>
    <w:p w14:paraId="342E1D4E" w14:textId="77777777" w:rsidR="00CB79C3" w:rsidRPr="00CB79C3" w:rsidRDefault="00CB79C3" w:rsidP="00CB79C3">
      <w:pPr>
        <w:jc w:val="both"/>
        <w:rPr>
          <w:b/>
          <w:i/>
        </w:rPr>
      </w:pPr>
      <w:r w:rsidRPr="00F721E4">
        <w:t>2021.2022</w:t>
      </w:r>
      <w:r w:rsidRPr="00CB79C3">
        <w:rPr>
          <w:i/>
        </w:rPr>
        <w:t xml:space="preserve"> Porteuse de projet. </w:t>
      </w:r>
      <w:r w:rsidRPr="00F721E4">
        <w:t>«</w:t>
      </w:r>
      <w:r w:rsidRPr="00CB79C3">
        <w:rPr>
          <w:b/>
          <w:i/>
        </w:rPr>
        <w:t> Ecrire ensemble sur des espaces immatériels »</w:t>
      </w:r>
    </w:p>
    <w:p w14:paraId="6827138C" w14:textId="09595C20" w:rsidR="00CB79C3" w:rsidRPr="00F721E4" w:rsidRDefault="00CB79C3" w:rsidP="00CB79C3">
      <w:pPr>
        <w:jc w:val="both"/>
      </w:pPr>
      <w:r w:rsidRPr="00F721E4">
        <w:t xml:space="preserve">Projet de recherche création en partenariat avec la </w:t>
      </w:r>
      <w:r w:rsidR="007708A7">
        <w:t xml:space="preserve">Gaîté Lyrique financé par EUR </w:t>
      </w:r>
      <w:proofErr w:type="spellStart"/>
      <w:r w:rsidR="007708A7">
        <w:t>ArTe</w:t>
      </w:r>
      <w:r w:rsidRPr="00F721E4">
        <w:t>C</w:t>
      </w:r>
      <w:proofErr w:type="spellEnd"/>
      <w:r w:rsidRPr="00F721E4">
        <w:t xml:space="preserve"> Arts et Technologies, Maison des Sciences de l’Homme Paris Nord, Institut </w:t>
      </w:r>
      <w:proofErr w:type="spellStart"/>
      <w:r w:rsidRPr="00F721E4">
        <w:t>Médialect</w:t>
      </w:r>
      <w:proofErr w:type="spellEnd"/>
      <w:r w:rsidRPr="00F721E4">
        <w:t xml:space="preserve"> Université Paris 13, Laboratoires </w:t>
      </w:r>
      <w:proofErr w:type="spellStart"/>
      <w:r w:rsidRPr="00F721E4">
        <w:t>Fablitt</w:t>
      </w:r>
      <w:proofErr w:type="spellEnd"/>
      <w:r w:rsidRPr="00F721E4">
        <w:t xml:space="preserve"> et CEMTI (Paris 8).</w:t>
      </w:r>
    </w:p>
    <w:p w14:paraId="3E25D660" w14:textId="77777777" w:rsidR="00CB79C3" w:rsidRDefault="00CB79C3" w:rsidP="00CB79C3">
      <w:pPr>
        <w:jc w:val="both"/>
        <w:rPr>
          <w:rStyle w:val="Lienhypertexte"/>
        </w:rPr>
      </w:pPr>
      <w:hyperlink r:id="rId9" w:history="1">
        <w:r w:rsidRPr="00F721E4">
          <w:rPr>
            <w:rStyle w:val="Lienhypertexte"/>
          </w:rPr>
          <w:t>https://eur-artec.fr/projets/ecrire-ensemble-sur-des-espaces-immateriels-une-experimentation-de-living-lab/</w:t>
        </w:r>
      </w:hyperlink>
    </w:p>
    <w:p w14:paraId="4C9DE5A9" w14:textId="77777777" w:rsidR="00CB79C3" w:rsidRPr="00CB79C3" w:rsidRDefault="00CB79C3" w:rsidP="00CB79C3">
      <w:pPr>
        <w:jc w:val="both"/>
        <w:rPr>
          <w:b/>
          <w:i/>
        </w:rPr>
      </w:pPr>
    </w:p>
    <w:p w14:paraId="6080547E" w14:textId="77777777" w:rsidR="00CB79C3" w:rsidRPr="00CB79C3" w:rsidRDefault="00CB79C3" w:rsidP="00CB79C3">
      <w:pPr>
        <w:jc w:val="both"/>
        <w:rPr>
          <w:b/>
          <w:i/>
        </w:rPr>
      </w:pPr>
      <w:r w:rsidRPr="00F721E4">
        <w:t xml:space="preserve">2020. </w:t>
      </w:r>
      <w:proofErr w:type="spellStart"/>
      <w:r w:rsidRPr="00F721E4">
        <w:t>Co-porteuse</w:t>
      </w:r>
      <w:proofErr w:type="spellEnd"/>
      <w:r w:rsidRPr="00F721E4">
        <w:t xml:space="preserve"> avec Sylvie Bosser du projet «</w:t>
      </w:r>
      <w:r w:rsidRPr="00CB79C3">
        <w:rPr>
          <w:b/>
          <w:i/>
        </w:rPr>
        <w:t> Les Bêta-lecteurs et la création : en lisant en écrivant sur des plateformes d’écriture numériques, réseaux sociaux et web littéraire »</w:t>
      </w:r>
    </w:p>
    <w:p w14:paraId="36364648" w14:textId="0380DA5D" w:rsidR="00CB79C3" w:rsidRPr="00F721E4" w:rsidRDefault="00CB79C3" w:rsidP="00CB79C3">
      <w:pPr>
        <w:jc w:val="both"/>
      </w:pPr>
      <w:r w:rsidRPr="00F721E4">
        <w:t>Projet de recherche création en partenariat</w:t>
      </w:r>
      <w:r w:rsidR="007708A7">
        <w:t xml:space="preserve"> avec l’ENSAD financé par EUR </w:t>
      </w:r>
      <w:proofErr w:type="spellStart"/>
      <w:r w:rsidR="007708A7">
        <w:t>ArTe</w:t>
      </w:r>
      <w:r w:rsidRPr="00F721E4">
        <w:t>C</w:t>
      </w:r>
      <w:proofErr w:type="spellEnd"/>
      <w:r w:rsidRPr="00F721E4">
        <w:t xml:space="preserve"> Arts et Technologies, Maison des Sciences de l’Homme Paris Nord, Institut </w:t>
      </w:r>
      <w:proofErr w:type="spellStart"/>
      <w:r w:rsidRPr="00F721E4">
        <w:t>Médialect</w:t>
      </w:r>
      <w:proofErr w:type="spellEnd"/>
      <w:r w:rsidRPr="00F721E4">
        <w:t xml:space="preserve"> Université Paris 13, </w:t>
      </w:r>
      <w:proofErr w:type="spellStart"/>
      <w:r w:rsidRPr="00F721E4">
        <w:t>Fablitt</w:t>
      </w:r>
      <w:proofErr w:type="spellEnd"/>
      <w:r w:rsidRPr="00F721E4">
        <w:t xml:space="preserve"> et CEMTI (Paris 8).</w:t>
      </w:r>
    </w:p>
    <w:p w14:paraId="5B331032" w14:textId="77777777" w:rsidR="00CB79C3" w:rsidRPr="00F721E4" w:rsidRDefault="00B027A3" w:rsidP="00CB79C3">
      <w:pPr>
        <w:jc w:val="both"/>
      </w:pPr>
      <w:hyperlink r:id="rId10" w:history="1">
        <w:r w:rsidR="00CB79C3" w:rsidRPr="00F721E4">
          <w:rPr>
            <w:rStyle w:val="Lienhypertexte"/>
          </w:rPr>
          <w:t>https://eur-artec.fr/projets/les-beta-lecteurs-et-la-creation-en-lisant-en-ecrivant-sur-des-plateformes-decriture-numerique-reseaux-sociaux-et-web-litteraire/</w:t>
        </w:r>
      </w:hyperlink>
    </w:p>
    <w:p w14:paraId="51013869" w14:textId="77777777" w:rsidR="00CB79C3" w:rsidRPr="00CB79C3" w:rsidRDefault="00CB79C3" w:rsidP="00CB79C3">
      <w:pPr>
        <w:jc w:val="both"/>
        <w:rPr>
          <w:b/>
          <w:i/>
        </w:rPr>
      </w:pPr>
    </w:p>
    <w:p w14:paraId="7E4148B6" w14:textId="201E867B" w:rsidR="00CB79C3" w:rsidRPr="00CB79C3" w:rsidRDefault="00CB79C3" w:rsidP="00CB79C3">
      <w:pPr>
        <w:jc w:val="both"/>
      </w:pPr>
      <w:r w:rsidRPr="00F721E4">
        <w:t>Depuis 2018. Membre du projet de recherche-création</w:t>
      </w:r>
      <w:r w:rsidRPr="00CB79C3">
        <w:rPr>
          <w:b/>
        </w:rPr>
        <w:t> : « Evaluation générale. L’évaluation comme dispositif artistique. »</w:t>
      </w:r>
      <w:r w:rsidRPr="00F721E4">
        <w:t xml:space="preserve"> Responsable du projet : Nancy </w:t>
      </w:r>
      <w:proofErr w:type="spellStart"/>
      <w:r w:rsidRPr="00F721E4">
        <w:t>Murzilli</w:t>
      </w:r>
      <w:proofErr w:type="spellEnd"/>
      <w:r w:rsidRPr="00F721E4">
        <w:t>. EUR ARTEC Arts et Technologies.</w:t>
      </w:r>
      <w:r>
        <w:t xml:space="preserve"> </w:t>
      </w:r>
      <w:hyperlink r:id="rId11" w:history="1">
        <w:r w:rsidRPr="00F721E4">
          <w:rPr>
            <w:rStyle w:val="Lienhypertexte"/>
          </w:rPr>
          <w:t>https://evalge.hypotheses.org/le-projet</w:t>
        </w:r>
      </w:hyperlink>
    </w:p>
    <w:p w14:paraId="298F6807" w14:textId="77777777" w:rsidR="00CB79C3" w:rsidRPr="00F721E4" w:rsidRDefault="00CB79C3" w:rsidP="00CB79C3">
      <w:pPr>
        <w:jc w:val="both"/>
      </w:pPr>
      <w:r w:rsidRPr="00F721E4">
        <w:t xml:space="preserve">Et tout particulièrement : </w:t>
      </w:r>
    </w:p>
    <w:p w14:paraId="7D969C65" w14:textId="77777777" w:rsidR="00CB79C3" w:rsidRPr="00F721E4" w:rsidRDefault="00CB79C3" w:rsidP="00CB79C3">
      <w:pPr>
        <w:jc w:val="both"/>
      </w:pPr>
      <w:r w:rsidRPr="00CB79C3">
        <w:rPr>
          <w:b/>
        </w:rPr>
        <w:t>Etude alternative des publics de l’exposition Dora Maar</w:t>
      </w:r>
      <w:r w:rsidRPr="00F721E4">
        <w:t>, Centre Pompidou juin-juillet 2019. Restitution dans le cadre du festival « Extra », Centre Pompidou, septembre 2019.</w:t>
      </w:r>
    </w:p>
    <w:p w14:paraId="15FAD651" w14:textId="77777777" w:rsidR="00CB79C3" w:rsidRDefault="00CB79C3" w:rsidP="00CB79C3">
      <w:pPr>
        <w:pStyle w:val="Titre3"/>
        <w:shd w:val="clear" w:color="auto" w:fill="FFFFFF"/>
        <w:spacing w:before="0" w:beforeAutospacing="0" w:after="0" w:afterAutospacing="0"/>
        <w:jc w:val="both"/>
        <w:rPr>
          <w:rFonts w:ascii="Helvetica" w:eastAsia="Times New Roman" w:hAnsi="Helvetica"/>
          <w:color w:val="0077BE"/>
          <w:sz w:val="24"/>
          <w:szCs w:val="24"/>
        </w:rPr>
      </w:pPr>
    </w:p>
    <w:p w14:paraId="52FC8C36" w14:textId="77777777" w:rsidR="00CB79C3" w:rsidRPr="00391F85" w:rsidRDefault="00CB79C3" w:rsidP="00CB79C3">
      <w:pPr>
        <w:pStyle w:val="Titre3"/>
        <w:shd w:val="clear" w:color="auto" w:fill="FFFFFF"/>
        <w:spacing w:before="0" w:beforeAutospacing="0" w:after="0" w:afterAutospacing="0"/>
        <w:jc w:val="both"/>
        <w:rPr>
          <w:rFonts w:eastAsia="Times New Roman"/>
          <w:b w:val="0"/>
          <w:color w:val="000000" w:themeColor="text1"/>
          <w:sz w:val="24"/>
          <w:szCs w:val="24"/>
        </w:rPr>
      </w:pPr>
      <w:r w:rsidRPr="00391F85">
        <w:rPr>
          <w:rFonts w:eastAsia="Times New Roman"/>
          <w:b w:val="0"/>
          <w:color w:val="000000" w:themeColor="text1"/>
          <w:sz w:val="24"/>
          <w:szCs w:val="24"/>
        </w:rPr>
        <w:t xml:space="preserve">Membre du projet </w:t>
      </w:r>
      <w:proofErr w:type="spellStart"/>
      <w:r w:rsidRPr="00391F85">
        <w:rPr>
          <w:rFonts w:eastAsia="Times New Roman"/>
          <w:b w:val="0"/>
          <w:color w:val="000000" w:themeColor="text1"/>
          <w:sz w:val="24"/>
          <w:szCs w:val="24"/>
        </w:rPr>
        <w:t>Muséalitté</w:t>
      </w:r>
      <w:proofErr w:type="spellEnd"/>
      <w:r>
        <w:rPr>
          <w:rFonts w:eastAsia="Times New Roman"/>
          <w:b w:val="0"/>
          <w:color w:val="000000" w:themeColor="text1"/>
          <w:sz w:val="24"/>
          <w:szCs w:val="24"/>
        </w:rPr>
        <w:t xml:space="preserve">. Lieux, patrimoine, scénographie du littéraire porté par Caroline Marie et Anne </w:t>
      </w:r>
      <w:proofErr w:type="spellStart"/>
      <w:r>
        <w:rPr>
          <w:rFonts w:eastAsia="Times New Roman"/>
          <w:b w:val="0"/>
          <w:color w:val="000000" w:themeColor="text1"/>
          <w:sz w:val="24"/>
          <w:szCs w:val="24"/>
        </w:rPr>
        <w:t>Chassagnol</w:t>
      </w:r>
      <w:proofErr w:type="spellEnd"/>
    </w:p>
    <w:p w14:paraId="3D9BC298" w14:textId="77777777" w:rsidR="00CB79C3" w:rsidRPr="00391F85" w:rsidRDefault="00B027A3" w:rsidP="00CB79C3">
      <w:pPr>
        <w:pStyle w:val="Titre3"/>
        <w:shd w:val="clear" w:color="auto" w:fill="FFFFFF"/>
        <w:spacing w:before="0" w:beforeAutospacing="0" w:after="0" w:afterAutospacing="0"/>
        <w:jc w:val="both"/>
        <w:rPr>
          <w:rFonts w:eastAsia="Times New Roman"/>
          <w:b w:val="0"/>
          <w:color w:val="0077BE"/>
          <w:sz w:val="24"/>
          <w:szCs w:val="24"/>
        </w:rPr>
      </w:pPr>
      <w:hyperlink r:id="rId12" w:history="1">
        <w:r w:rsidR="00CB79C3" w:rsidRPr="00391F85">
          <w:rPr>
            <w:rStyle w:val="Lienhypertexte"/>
            <w:rFonts w:eastAsia="Times New Roman"/>
            <w:b w:val="0"/>
            <w:sz w:val="24"/>
            <w:szCs w:val="24"/>
          </w:rPr>
          <w:t>https://musealitte.hypotheses.org/a-propos</w:t>
        </w:r>
      </w:hyperlink>
    </w:p>
    <w:p w14:paraId="1B8505EE" w14:textId="77777777" w:rsidR="00CB79C3" w:rsidRPr="008C27DF" w:rsidRDefault="00CB79C3" w:rsidP="00CB79C3">
      <w:pPr>
        <w:pStyle w:val="Titre3"/>
        <w:shd w:val="clear" w:color="auto" w:fill="FFFFFF"/>
        <w:spacing w:before="0" w:beforeAutospacing="0" w:after="0" w:afterAutospacing="0"/>
        <w:jc w:val="both"/>
        <w:rPr>
          <w:rFonts w:ascii="Helvetica" w:eastAsia="Times New Roman" w:hAnsi="Helvetica"/>
          <w:color w:val="0077BE"/>
          <w:sz w:val="24"/>
          <w:szCs w:val="24"/>
        </w:rPr>
      </w:pPr>
    </w:p>
    <w:p w14:paraId="38FA66AC" w14:textId="77777777" w:rsidR="00817CDD" w:rsidRDefault="00817CDD" w:rsidP="00817CDD">
      <w:pPr>
        <w:tabs>
          <w:tab w:val="left" w:pos="3535"/>
        </w:tabs>
        <w:jc w:val="both"/>
        <w:rPr>
          <w:i/>
          <w:color w:val="365F91"/>
        </w:rPr>
      </w:pPr>
    </w:p>
    <w:p w14:paraId="1B05C491" w14:textId="77777777" w:rsidR="00CB79C3" w:rsidRDefault="00CB79C3" w:rsidP="00817CDD">
      <w:pPr>
        <w:tabs>
          <w:tab w:val="left" w:pos="3535"/>
        </w:tabs>
        <w:jc w:val="both"/>
        <w:rPr>
          <w:i/>
          <w:color w:val="365F91"/>
        </w:rPr>
      </w:pPr>
    </w:p>
    <w:p w14:paraId="0D62914F" w14:textId="0E40C725" w:rsidR="00B93D23" w:rsidRPr="00B93D23" w:rsidRDefault="00B93D23" w:rsidP="00817CDD">
      <w:pPr>
        <w:tabs>
          <w:tab w:val="left" w:pos="3535"/>
        </w:tabs>
        <w:jc w:val="both"/>
        <w:rPr>
          <w:b/>
          <w:color w:val="365F91"/>
        </w:rPr>
      </w:pPr>
      <w:r w:rsidRPr="00B93D23">
        <w:rPr>
          <w:b/>
          <w:color w:val="365F91"/>
        </w:rPr>
        <w:t xml:space="preserve">Publications </w:t>
      </w:r>
    </w:p>
    <w:p w14:paraId="196D396D" w14:textId="77777777" w:rsidR="00B93D23" w:rsidRPr="00F721E4" w:rsidRDefault="00B93D23" w:rsidP="00817CDD">
      <w:pPr>
        <w:tabs>
          <w:tab w:val="left" w:pos="3535"/>
        </w:tabs>
        <w:jc w:val="both"/>
        <w:rPr>
          <w:i/>
          <w:color w:val="365F91"/>
        </w:rPr>
      </w:pPr>
    </w:p>
    <w:p w14:paraId="79419F42" w14:textId="77777777" w:rsidR="00817CDD" w:rsidRPr="00F721E4" w:rsidRDefault="00817CDD" w:rsidP="00817CDD">
      <w:pPr>
        <w:tabs>
          <w:tab w:val="left" w:pos="3535"/>
        </w:tabs>
        <w:jc w:val="both"/>
        <w:rPr>
          <w:b/>
          <w:i/>
          <w:color w:val="4472C4" w:themeColor="accent1"/>
        </w:rPr>
      </w:pPr>
      <w:r w:rsidRPr="00F721E4">
        <w:rPr>
          <w:b/>
          <w:i/>
          <w:color w:val="4472C4" w:themeColor="accent1"/>
        </w:rPr>
        <w:t>Direction d’ouvrage/numéro de revue</w:t>
      </w:r>
    </w:p>
    <w:p w14:paraId="6587B1D1" w14:textId="77777777" w:rsidR="00817CDD" w:rsidRDefault="00817CDD" w:rsidP="00817CDD">
      <w:pPr>
        <w:tabs>
          <w:tab w:val="left" w:pos="3535"/>
        </w:tabs>
        <w:jc w:val="both"/>
        <w:rPr>
          <w:i/>
          <w:color w:val="365F91"/>
        </w:rPr>
      </w:pPr>
    </w:p>
    <w:p w14:paraId="4EAAB281" w14:textId="77777777" w:rsidR="00B93D23" w:rsidRPr="004637DB" w:rsidRDefault="00B93D23" w:rsidP="00B93D23">
      <w:pPr>
        <w:pStyle w:val="Normalweb"/>
        <w:spacing w:before="0" w:beforeAutospacing="0" w:after="0" w:afterAutospacing="0"/>
        <w:jc w:val="both"/>
        <w:rPr>
          <w:rFonts w:eastAsiaTheme="minorEastAsia"/>
          <w:color w:val="000000" w:themeColor="text1"/>
        </w:rPr>
      </w:pPr>
      <w:proofErr w:type="spellStart"/>
      <w:r w:rsidRPr="004637DB">
        <w:rPr>
          <w:color w:val="000000" w:themeColor="text1"/>
        </w:rPr>
        <w:t>Co-direction</w:t>
      </w:r>
      <w:proofErr w:type="spellEnd"/>
      <w:r w:rsidRPr="004637DB">
        <w:rPr>
          <w:color w:val="000000" w:themeColor="text1"/>
        </w:rPr>
        <w:t xml:space="preserve"> du numéro de revue, </w:t>
      </w:r>
      <w:r w:rsidRPr="004637DB">
        <w:rPr>
          <w:i/>
          <w:color w:val="000000" w:themeColor="text1"/>
        </w:rPr>
        <w:t xml:space="preserve">Les Cahiers du numérique, n°18, 2023, </w:t>
      </w:r>
      <w:r w:rsidRPr="004637DB">
        <w:rPr>
          <w:color w:val="000000" w:themeColor="text1"/>
        </w:rPr>
        <w:t xml:space="preserve">« </w:t>
      </w:r>
      <w:r w:rsidRPr="004637DB">
        <w:rPr>
          <w:rFonts w:eastAsiaTheme="minorEastAsia"/>
          <w:bCs/>
          <w:iCs/>
          <w:color w:val="000000" w:themeColor="text1"/>
          <w:shd w:val="clear" w:color="auto" w:fill="FFFFFF"/>
        </w:rPr>
        <w:t xml:space="preserve">Ecrire, lire, diffuser ensemble sur des espaces immatériels : interactions et coopérations », </w:t>
      </w:r>
      <w:proofErr w:type="spellStart"/>
      <w:r w:rsidRPr="004637DB">
        <w:rPr>
          <w:rFonts w:eastAsiaTheme="minorEastAsia"/>
          <w:bCs/>
          <w:iCs/>
          <w:color w:val="000000" w:themeColor="text1"/>
          <w:shd w:val="clear" w:color="auto" w:fill="FFFFFF"/>
        </w:rPr>
        <w:t>co-direction</w:t>
      </w:r>
      <w:proofErr w:type="spellEnd"/>
      <w:r w:rsidRPr="004637DB">
        <w:rPr>
          <w:rFonts w:eastAsiaTheme="minorEastAsia"/>
          <w:bCs/>
          <w:i/>
          <w:iCs/>
          <w:color w:val="000000" w:themeColor="text1"/>
          <w:shd w:val="clear" w:color="auto" w:fill="FFFFFF"/>
        </w:rPr>
        <w:t xml:space="preserve"> Leslie Astier</w:t>
      </w:r>
      <w:r w:rsidRPr="004637DB">
        <w:rPr>
          <w:rFonts w:eastAsiaTheme="minorEastAsia"/>
          <w:bCs/>
          <w:iCs/>
          <w:color w:val="000000" w:themeColor="text1"/>
          <w:shd w:val="clear" w:color="auto" w:fill="FFFFFF"/>
        </w:rPr>
        <w:t>, Ecole d’art et de design Orléans,</w:t>
      </w:r>
      <w:r w:rsidRPr="004637DB">
        <w:rPr>
          <w:rFonts w:eastAsiaTheme="minorEastAsia"/>
          <w:bCs/>
          <w:i/>
          <w:iCs/>
          <w:color w:val="000000" w:themeColor="text1"/>
          <w:shd w:val="clear" w:color="auto" w:fill="FFFFFF"/>
        </w:rPr>
        <w:t xml:space="preserve"> </w:t>
      </w:r>
      <w:r w:rsidRPr="004637DB">
        <w:rPr>
          <w:color w:val="000000" w:themeColor="text1"/>
        </w:rPr>
        <w:t xml:space="preserve">Sylvie Bosser, Université Paris 8 Vincennes Saint Denis, Valérie </w:t>
      </w:r>
      <w:proofErr w:type="spellStart"/>
      <w:r w:rsidRPr="004637DB">
        <w:rPr>
          <w:color w:val="000000" w:themeColor="text1"/>
        </w:rPr>
        <w:t>Stienon</w:t>
      </w:r>
      <w:proofErr w:type="spellEnd"/>
      <w:r w:rsidRPr="004637DB">
        <w:rPr>
          <w:color w:val="000000" w:themeColor="text1"/>
        </w:rPr>
        <w:t>, Université Sorbonne Paris Nord</w:t>
      </w:r>
      <w:r>
        <w:rPr>
          <w:color w:val="000000" w:themeColor="text1"/>
        </w:rPr>
        <w:t xml:space="preserve">, Bérengère VOISIN, </w:t>
      </w:r>
      <w:r w:rsidRPr="004637DB">
        <w:t xml:space="preserve"> </w:t>
      </w:r>
      <w:hyperlink r:id="rId13" w:history="1">
        <w:r w:rsidRPr="004637DB">
          <w:rPr>
            <w:rStyle w:val="Lienhypertexte"/>
          </w:rPr>
          <w:t>https://www.cairn.info/revue-les-cahiers-du-numerique-2022-1%2C2.htm</w:t>
        </w:r>
      </w:hyperlink>
    </w:p>
    <w:p w14:paraId="5B668981" w14:textId="77777777" w:rsidR="0066155E" w:rsidRDefault="0066155E" w:rsidP="00817CDD">
      <w:pPr>
        <w:tabs>
          <w:tab w:val="left" w:pos="3535"/>
        </w:tabs>
        <w:jc w:val="both"/>
      </w:pPr>
    </w:p>
    <w:p w14:paraId="3B42DACA" w14:textId="77777777" w:rsidR="00B93D23" w:rsidRPr="004637DB" w:rsidRDefault="00B93D23" w:rsidP="00B93D23">
      <w:pPr>
        <w:tabs>
          <w:tab w:val="left" w:pos="3535"/>
        </w:tabs>
        <w:jc w:val="both"/>
      </w:pPr>
      <w:proofErr w:type="spellStart"/>
      <w:r w:rsidRPr="004637DB">
        <w:t>Co-direction</w:t>
      </w:r>
      <w:proofErr w:type="spellEnd"/>
      <w:r w:rsidRPr="004637DB">
        <w:t xml:space="preserve"> du numéro de revue, </w:t>
      </w:r>
      <w:r w:rsidRPr="00B93D23">
        <w:rPr>
          <w:i/>
        </w:rPr>
        <w:t>Itinéraires</w:t>
      </w:r>
      <w:r w:rsidRPr="004637DB">
        <w:t xml:space="preserve">, 2022, </w:t>
      </w:r>
      <w:r w:rsidRPr="00B93D23">
        <w:rPr>
          <w:rFonts w:eastAsia="Times New Roman"/>
          <w:i/>
          <w:color w:val="000000"/>
        </w:rPr>
        <w:t>Les émotions littéraires à l’œuvre : lieux, formes, vies et expériences d’aujourd’hui</w:t>
      </w:r>
      <w:r w:rsidRPr="004637DB">
        <w:t xml:space="preserve">, </w:t>
      </w:r>
      <w:proofErr w:type="spellStart"/>
      <w:r w:rsidRPr="004637DB">
        <w:t>co-direction</w:t>
      </w:r>
      <w:proofErr w:type="spellEnd"/>
      <w:r w:rsidRPr="004637DB">
        <w:t xml:space="preserve"> Aurélie </w:t>
      </w:r>
      <w:proofErr w:type="spellStart"/>
      <w:r w:rsidRPr="004637DB">
        <w:t>Rezzouk</w:t>
      </w:r>
      <w:proofErr w:type="spellEnd"/>
      <w:r w:rsidRPr="004637DB">
        <w:t xml:space="preserve">, IET (Institut d’Études Théâtrales), Paris 3 Sorbonne Nouvelle, </w:t>
      </w:r>
      <w:r>
        <w:t xml:space="preserve">Bérengère VOISIN, </w:t>
      </w:r>
      <w:r w:rsidRPr="004637DB">
        <w:t xml:space="preserve">revue </w:t>
      </w:r>
      <w:r w:rsidRPr="00B93D23">
        <w:rPr>
          <w:i/>
        </w:rPr>
        <w:t>Itinéraires</w:t>
      </w:r>
      <w:r w:rsidRPr="004637DB">
        <w:t xml:space="preserve">. </w:t>
      </w:r>
      <w:hyperlink r:id="rId14" w:history="1">
        <w:r w:rsidRPr="004637DB">
          <w:rPr>
            <w:rStyle w:val="Lienhypertexte"/>
          </w:rPr>
          <w:t>https://journals.openedition.org/itineraires/11799</w:t>
        </w:r>
      </w:hyperlink>
    </w:p>
    <w:p w14:paraId="00276257" w14:textId="77777777" w:rsidR="00817CDD" w:rsidRPr="00F721E4" w:rsidRDefault="00817CDD" w:rsidP="00817CDD">
      <w:pPr>
        <w:tabs>
          <w:tab w:val="left" w:pos="3535"/>
        </w:tabs>
        <w:jc w:val="both"/>
        <w:rPr>
          <w:i/>
        </w:rPr>
      </w:pPr>
    </w:p>
    <w:p w14:paraId="01F45630" w14:textId="77777777" w:rsidR="00817CDD" w:rsidRPr="00F721E4" w:rsidRDefault="00817CDD" w:rsidP="00817CDD">
      <w:pPr>
        <w:tabs>
          <w:tab w:val="left" w:pos="3535"/>
        </w:tabs>
        <w:jc w:val="both"/>
        <w:rPr>
          <w:b/>
          <w:i/>
          <w:color w:val="365F91"/>
        </w:rPr>
      </w:pPr>
      <w:r w:rsidRPr="00F721E4">
        <w:rPr>
          <w:i/>
        </w:rPr>
        <w:t>Du récepteur ou l’art de déballer son pique-nique</w:t>
      </w:r>
      <w:r w:rsidRPr="00F721E4">
        <w:t xml:space="preserve">, Actes du colloque éponyme, direction Bérengère Voisin, 2011, </w:t>
      </w:r>
      <w:hyperlink r:id="rId15" w:history="1">
        <w:r w:rsidRPr="00F721E4">
          <w:rPr>
            <w:rStyle w:val="Lienhypertexte"/>
          </w:rPr>
          <w:t>http://ceredi.labos.univ-rouen.fr/public/?du-recepteur-ou-l-art-de-deballer.html</w:t>
        </w:r>
      </w:hyperlink>
    </w:p>
    <w:p w14:paraId="159B13DB" w14:textId="77777777" w:rsidR="00817CDD" w:rsidRPr="00F721E4" w:rsidRDefault="00817CDD" w:rsidP="00817CDD">
      <w:pPr>
        <w:jc w:val="both"/>
      </w:pPr>
    </w:p>
    <w:p w14:paraId="7955850C" w14:textId="77777777" w:rsidR="00817CDD" w:rsidRPr="00F721E4" w:rsidRDefault="00817CDD" w:rsidP="00817CDD">
      <w:pPr>
        <w:tabs>
          <w:tab w:val="left" w:pos="3535"/>
        </w:tabs>
        <w:jc w:val="both"/>
        <w:rPr>
          <w:b/>
          <w:i/>
          <w:color w:val="365F91"/>
        </w:rPr>
      </w:pPr>
      <w:r w:rsidRPr="00F721E4">
        <w:rPr>
          <w:i/>
        </w:rPr>
        <w:t>Fiction et vues imageantes : typologie et fonctionnalités</w:t>
      </w:r>
      <w:r w:rsidRPr="00F721E4">
        <w:t xml:space="preserve">, Actes du colloque éponyme, direction Bérengère Voisin, in </w:t>
      </w:r>
      <w:proofErr w:type="spellStart"/>
      <w:r w:rsidRPr="00F721E4">
        <w:rPr>
          <w:i/>
        </w:rPr>
        <w:t>Studia</w:t>
      </w:r>
      <w:proofErr w:type="spellEnd"/>
      <w:r w:rsidRPr="00F721E4">
        <w:rPr>
          <w:i/>
        </w:rPr>
        <w:t xml:space="preserve"> </w:t>
      </w:r>
      <w:proofErr w:type="spellStart"/>
      <w:r w:rsidRPr="00F721E4">
        <w:rPr>
          <w:i/>
        </w:rPr>
        <w:t>Romanica</w:t>
      </w:r>
      <w:proofErr w:type="spellEnd"/>
      <w:r w:rsidRPr="00F721E4">
        <w:rPr>
          <w:i/>
        </w:rPr>
        <w:t xml:space="preserve"> </w:t>
      </w:r>
      <w:proofErr w:type="spellStart"/>
      <w:r w:rsidRPr="00F721E4">
        <w:rPr>
          <w:i/>
        </w:rPr>
        <w:t>Tartuensia</w:t>
      </w:r>
      <w:proofErr w:type="spellEnd"/>
      <w:r w:rsidRPr="00F721E4">
        <w:t xml:space="preserve"> </w:t>
      </w:r>
      <w:r w:rsidRPr="00F721E4">
        <w:rPr>
          <w:i/>
        </w:rPr>
        <w:t>VII</w:t>
      </w:r>
      <w:r w:rsidRPr="00F721E4">
        <w:t xml:space="preserve">, Tartu, novembre 2008, 283 pages. Également disponible en ligne </w:t>
      </w:r>
      <w:hyperlink r:id="rId16" w:history="1">
        <w:r w:rsidRPr="00F721E4">
          <w:rPr>
            <w:rStyle w:val="Lienhypertexte"/>
          </w:rPr>
          <w:t>http://www.fl.ut.ee/fiction</w:t>
        </w:r>
      </w:hyperlink>
    </w:p>
    <w:p w14:paraId="450A562F" w14:textId="77777777" w:rsidR="0051333A" w:rsidRPr="00F721E4" w:rsidRDefault="0051333A" w:rsidP="001401C7">
      <w:pPr>
        <w:jc w:val="both"/>
        <w:rPr>
          <w:b/>
          <w:i/>
          <w:color w:val="4F81BD"/>
        </w:rPr>
      </w:pPr>
    </w:p>
    <w:p w14:paraId="5E709EE9" w14:textId="77777777" w:rsidR="00B027A3" w:rsidRDefault="00B027A3" w:rsidP="001401C7">
      <w:pPr>
        <w:jc w:val="both"/>
        <w:rPr>
          <w:b/>
          <w:i/>
          <w:color w:val="4472C4" w:themeColor="accent1"/>
        </w:rPr>
      </w:pPr>
    </w:p>
    <w:p w14:paraId="218D3786" w14:textId="77777777" w:rsidR="00B027A3" w:rsidRDefault="00B027A3" w:rsidP="001401C7">
      <w:pPr>
        <w:jc w:val="both"/>
        <w:rPr>
          <w:b/>
          <w:i/>
          <w:color w:val="4472C4" w:themeColor="accent1"/>
        </w:rPr>
      </w:pPr>
    </w:p>
    <w:p w14:paraId="4197D237" w14:textId="77777777" w:rsidR="00B027A3" w:rsidRDefault="00B027A3" w:rsidP="001401C7">
      <w:pPr>
        <w:jc w:val="both"/>
        <w:rPr>
          <w:b/>
          <w:i/>
          <w:color w:val="4472C4" w:themeColor="accent1"/>
        </w:rPr>
      </w:pPr>
    </w:p>
    <w:p w14:paraId="2E580642" w14:textId="69457471" w:rsidR="001401C7" w:rsidRDefault="001401C7" w:rsidP="001401C7">
      <w:pPr>
        <w:jc w:val="both"/>
        <w:rPr>
          <w:b/>
          <w:i/>
          <w:color w:val="4472C4" w:themeColor="accent1"/>
        </w:rPr>
      </w:pPr>
      <w:r w:rsidRPr="00F721E4">
        <w:rPr>
          <w:b/>
          <w:i/>
          <w:color w:val="4472C4" w:themeColor="accent1"/>
        </w:rPr>
        <w:t xml:space="preserve">Articles </w:t>
      </w:r>
    </w:p>
    <w:p w14:paraId="09CB7C6A" w14:textId="77777777" w:rsidR="00B027A3" w:rsidRPr="009E6419" w:rsidRDefault="00B027A3" w:rsidP="001401C7">
      <w:pPr>
        <w:jc w:val="both"/>
        <w:rPr>
          <w:b/>
          <w:i/>
          <w:color w:val="4472C4" w:themeColor="accent1"/>
        </w:rPr>
      </w:pPr>
    </w:p>
    <w:p w14:paraId="2159B33A" w14:textId="77777777" w:rsidR="006A1D1D" w:rsidRDefault="006A1D1D" w:rsidP="006A1D1D">
      <w:pPr>
        <w:spacing w:after="120"/>
        <w:jc w:val="both"/>
        <w:rPr>
          <w:bCs/>
          <w:color w:val="000000"/>
        </w:rPr>
      </w:pPr>
      <w:r>
        <w:rPr>
          <w:bCs/>
          <w:color w:val="000000"/>
        </w:rPr>
        <w:t xml:space="preserve">A paraître, 2024 - </w:t>
      </w:r>
      <w:r w:rsidRPr="00B93D23">
        <w:rPr>
          <w:bCs/>
          <w:color w:val="000000"/>
        </w:rPr>
        <w:t xml:space="preserve">« Formes de médiatisation muséales d’un espace intime : lorsque le littéraire fait vie », in </w:t>
      </w:r>
      <w:proofErr w:type="spellStart"/>
      <w:r w:rsidRPr="00B93D23">
        <w:rPr>
          <w:bCs/>
          <w:i/>
          <w:color w:val="000000"/>
        </w:rPr>
        <w:t>Literary</w:t>
      </w:r>
      <w:proofErr w:type="spellEnd"/>
      <w:r w:rsidRPr="00B93D23">
        <w:rPr>
          <w:bCs/>
          <w:i/>
          <w:color w:val="000000"/>
        </w:rPr>
        <w:t xml:space="preserve"> </w:t>
      </w:r>
      <w:proofErr w:type="spellStart"/>
      <w:r w:rsidRPr="00B93D23">
        <w:rPr>
          <w:bCs/>
          <w:i/>
          <w:color w:val="000000"/>
        </w:rPr>
        <w:t>Mueums</w:t>
      </w:r>
      <w:proofErr w:type="spellEnd"/>
      <w:r w:rsidRPr="00B93D23">
        <w:rPr>
          <w:bCs/>
          <w:i/>
          <w:color w:val="000000"/>
        </w:rPr>
        <w:t xml:space="preserve"> at home : </w:t>
      </w:r>
      <w:proofErr w:type="spellStart"/>
      <w:r w:rsidRPr="00B93D23">
        <w:rPr>
          <w:bCs/>
          <w:i/>
          <w:color w:val="000000"/>
        </w:rPr>
        <w:t>Literature</w:t>
      </w:r>
      <w:proofErr w:type="spellEnd"/>
      <w:r w:rsidRPr="00B93D23">
        <w:rPr>
          <w:bCs/>
          <w:i/>
          <w:color w:val="000000"/>
        </w:rPr>
        <w:t xml:space="preserve"> </w:t>
      </w:r>
      <w:proofErr w:type="spellStart"/>
      <w:r w:rsidRPr="00B93D23">
        <w:rPr>
          <w:bCs/>
          <w:i/>
          <w:color w:val="000000"/>
        </w:rPr>
        <w:t>indoors</w:t>
      </w:r>
      <w:proofErr w:type="spellEnd"/>
      <w:r w:rsidRPr="00B93D23">
        <w:rPr>
          <w:b/>
          <w:bCs/>
          <w:i/>
          <w:color w:val="000000"/>
        </w:rPr>
        <w:t xml:space="preserve">. </w:t>
      </w:r>
      <w:r w:rsidRPr="00B93D23">
        <w:rPr>
          <w:b/>
          <w:bCs/>
          <w:color w:val="000000"/>
        </w:rPr>
        <w:t xml:space="preserve">Le musée dans la maison : la littérature d’intérieur, coll. </w:t>
      </w:r>
      <w:proofErr w:type="spellStart"/>
      <w:r w:rsidRPr="00B93D23">
        <w:rPr>
          <w:b/>
          <w:bCs/>
          <w:color w:val="000000"/>
        </w:rPr>
        <w:t>Museums</w:t>
      </w:r>
      <w:proofErr w:type="spellEnd"/>
      <w:r w:rsidRPr="00B93D23">
        <w:rPr>
          <w:b/>
          <w:bCs/>
          <w:color w:val="000000"/>
        </w:rPr>
        <w:t xml:space="preserve"> and </w:t>
      </w:r>
      <w:proofErr w:type="spellStart"/>
      <w:r w:rsidRPr="00B93D23">
        <w:rPr>
          <w:b/>
          <w:bCs/>
          <w:color w:val="000000"/>
        </w:rPr>
        <w:t>Ideas</w:t>
      </w:r>
      <w:proofErr w:type="spellEnd"/>
      <w:r w:rsidRPr="00B93D23">
        <w:rPr>
          <w:b/>
          <w:bCs/>
          <w:color w:val="000000"/>
        </w:rPr>
        <w:t xml:space="preserve">, </w:t>
      </w:r>
      <w:proofErr w:type="spellStart"/>
      <w:r w:rsidRPr="00B93D23">
        <w:rPr>
          <w:b/>
          <w:bCs/>
          <w:color w:val="000000"/>
        </w:rPr>
        <w:t>Brepols</w:t>
      </w:r>
      <w:proofErr w:type="spellEnd"/>
      <w:r w:rsidRPr="00B93D23">
        <w:rPr>
          <w:b/>
          <w:bCs/>
          <w:color w:val="000000"/>
        </w:rPr>
        <w:t xml:space="preserve"> </w:t>
      </w:r>
      <w:proofErr w:type="spellStart"/>
      <w:r w:rsidRPr="00B93D23">
        <w:rPr>
          <w:b/>
          <w:bCs/>
          <w:color w:val="000000"/>
        </w:rPr>
        <w:t>Publishers</w:t>
      </w:r>
      <w:proofErr w:type="spellEnd"/>
      <w:r w:rsidRPr="00B93D23">
        <w:rPr>
          <w:b/>
          <w:bCs/>
          <w:color w:val="000000"/>
        </w:rPr>
        <w:t xml:space="preserve">, </w:t>
      </w:r>
      <w:r>
        <w:t>article coécrit avec</w:t>
      </w:r>
      <w:r w:rsidRPr="009A540C">
        <w:rPr>
          <w:bCs/>
          <w:color w:val="000000"/>
        </w:rPr>
        <w:t xml:space="preserve"> Laurence </w:t>
      </w:r>
      <w:proofErr w:type="spellStart"/>
      <w:r w:rsidRPr="009A540C">
        <w:rPr>
          <w:bCs/>
          <w:color w:val="000000"/>
        </w:rPr>
        <w:t>Perrigault</w:t>
      </w:r>
      <w:proofErr w:type="spellEnd"/>
      <w:r w:rsidRPr="009A540C">
        <w:rPr>
          <w:bCs/>
          <w:color w:val="000000"/>
        </w:rPr>
        <w:t>,</w:t>
      </w:r>
      <w:r>
        <w:rPr>
          <w:b/>
          <w:bCs/>
          <w:color w:val="000000"/>
        </w:rPr>
        <w:t xml:space="preserve"> </w:t>
      </w:r>
      <w:r w:rsidRPr="00B93D23">
        <w:rPr>
          <w:bCs/>
          <w:color w:val="000000"/>
        </w:rPr>
        <w:t xml:space="preserve">direction Caroline Marie, Sylvie </w:t>
      </w:r>
      <w:proofErr w:type="spellStart"/>
      <w:r w:rsidRPr="00B93D23">
        <w:rPr>
          <w:bCs/>
          <w:color w:val="000000"/>
        </w:rPr>
        <w:t>K</w:t>
      </w:r>
      <w:r>
        <w:rPr>
          <w:bCs/>
          <w:color w:val="000000"/>
        </w:rPr>
        <w:t>leiman-Lafon</w:t>
      </w:r>
      <w:proofErr w:type="spellEnd"/>
      <w:r>
        <w:rPr>
          <w:bCs/>
          <w:color w:val="000000"/>
        </w:rPr>
        <w:t xml:space="preserve"> et Anne </w:t>
      </w:r>
      <w:proofErr w:type="spellStart"/>
      <w:r>
        <w:rPr>
          <w:bCs/>
          <w:color w:val="000000"/>
        </w:rPr>
        <w:t>Chassagnol</w:t>
      </w:r>
      <w:proofErr w:type="spellEnd"/>
      <w:r>
        <w:rPr>
          <w:bCs/>
          <w:color w:val="000000"/>
        </w:rPr>
        <w:t>.</w:t>
      </w:r>
    </w:p>
    <w:p w14:paraId="1539909C" w14:textId="1EBCB793" w:rsidR="009A540C" w:rsidRDefault="009A540C" w:rsidP="00B93D23">
      <w:pPr>
        <w:spacing w:before="180" w:line="210" w:lineRule="atLeast"/>
        <w:jc w:val="both"/>
        <w:rPr>
          <w:rFonts w:eastAsia="Times New Roman"/>
          <w:color w:val="000000" w:themeColor="text1"/>
          <w:spacing w:val="2"/>
        </w:rPr>
      </w:pPr>
      <w:bookmarkStart w:id="0" w:name="_GoBack"/>
      <w:bookmarkEnd w:id="0"/>
    </w:p>
    <w:p w14:paraId="5C6D5FF3" w14:textId="48DB47B6" w:rsidR="009A540C" w:rsidRPr="009A540C" w:rsidRDefault="009A540C" w:rsidP="009A540C">
      <w:pPr>
        <w:jc w:val="both"/>
        <w:rPr>
          <w:rFonts w:eastAsia="Times New Roman"/>
        </w:rPr>
      </w:pPr>
      <w:r w:rsidRPr="009A540C">
        <w:rPr>
          <w:color w:val="000000" w:themeColor="text1"/>
        </w:rPr>
        <w:t>« </w:t>
      </w:r>
      <w:r w:rsidRPr="009A540C">
        <w:rPr>
          <w:bCs/>
          <w:color w:val="000000"/>
        </w:rPr>
        <w:t xml:space="preserve">Au Musée d’Orsay, le </w:t>
      </w:r>
      <w:r w:rsidRPr="009A540C">
        <w:rPr>
          <w:bCs/>
          <w:i/>
          <w:iCs/>
          <w:color w:val="000000"/>
        </w:rPr>
        <w:t>medium</w:t>
      </w:r>
      <w:r w:rsidRPr="009A540C">
        <w:rPr>
          <w:bCs/>
          <w:color w:val="000000"/>
        </w:rPr>
        <w:t xml:space="preserve"> cinéma comme trace d’une réception sensible d’expositions temporaires », </w:t>
      </w:r>
      <w:r w:rsidRPr="00F721E4">
        <w:t xml:space="preserve">article coécrit avec </w:t>
      </w:r>
      <w:proofErr w:type="spellStart"/>
      <w:r>
        <w:t>Anat</w:t>
      </w:r>
      <w:proofErr w:type="spellEnd"/>
      <w:r>
        <w:t xml:space="preserve"> </w:t>
      </w:r>
      <w:proofErr w:type="spellStart"/>
      <w:r>
        <w:t>Meruk</w:t>
      </w:r>
      <w:proofErr w:type="spellEnd"/>
      <w:r>
        <w:t xml:space="preserve">, </w:t>
      </w:r>
      <w:r w:rsidRPr="009A540C">
        <w:rPr>
          <w:b/>
          <w:bCs/>
          <w:i/>
          <w:color w:val="000000"/>
        </w:rPr>
        <w:t>Culture &amp; Musées</w:t>
      </w:r>
      <w:r w:rsidRPr="009A540C">
        <w:rPr>
          <w:bCs/>
          <w:color w:val="000000"/>
        </w:rPr>
        <w:t xml:space="preserve">, n°43, </w:t>
      </w:r>
      <w:r w:rsidR="006A1D1D">
        <w:rPr>
          <w:bCs/>
          <w:color w:val="000000"/>
        </w:rPr>
        <w:t xml:space="preserve">2024, </w:t>
      </w:r>
      <w:r w:rsidRPr="009A540C">
        <w:rPr>
          <w:bCs/>
          <w:color w:val="000000"/>
        </w:rPr>
        <w:t xml:space="preserve">« Muséologie et cinéma : perspectives contemporaines », </w:t>
      </w:r>
      <w:proofErr w:type="spellStart"/>
      <w:r w:rsidRPr="009A540C">
        <w:rPr>
          <w:bCs/>
          <w:color w:val="000000"/>
        </w:rPr>
        <w:t>dir</w:t>
      </w:r>
      <w:proofErr w:type="spellEnd"/>
      <w:r w:rsidRPr="009A540C">
        <w:rPr>
          <w:bCs/>
          <w:color w:val="000000"/>
        </w:rPr>
        <w:t xml:space="preserve">. Barbara Le Maître et Stéphanie Louis. </w:t>
      </w:r>
    </w:p>
    <w:p w14:paraId="5A70730B" w14:textId="7E0E6982" w:rsidR="009A540C" w:rsidRPr="006A1D1D" w:rsidRDefault="00B93D23" w:rsidP="009A540C">
      <w:pPr>
        <w:spacing w:before="180" w:line="210" w:lineRule="atLeast"/>
        <w:jc w:val="both"/>
        <w:rPr>
          <w:rFonts w:eastAsia="Times New Roman"/>
          <w:color w:val="000000" w:themeColor="text1"/>
          <w:spacing w:val="2"/>
        </w:rPr>
      </w:pPr>
      <w:r w:rsidRPr="00B93D23">
        <w:rPr>
          <w:rFonts w:eastAsia="Times New Roman"/>
          <w:color w:val="000000" w:themeColor="text1"/>
          <w:spacing w:val="2"/>
        </w:rPr>
        <w:t xml:space="preserve">Entretien réalisé auprès de Christelle </w:t>
      </w:r>
      <w:proofErr w:type="spellStart"/>
      <w:r w:rsidRPr="00B93D23">
        <w:rPr>
          <w:rFonts w:eastAsia="Times New Roman"/>
          <w:color w:val="000000" w:themeColor="text1"/>
          <w:spacing w:val="2"/>
        </w:rPr>
        <w:t>Havranek</w:t>
      </w:r>
      <w:proofErr w:type="spellEnd"/>
      <w:r w:rsidRPr="00B93D23">
        <w:rPr>
          <w:rFonts w:eastAsia="Times New Roman"/>
          <w:color w:val="000000" w:themeColor="text1"/>
          <w:spacing w:val="2"/>
        </w:rPr>
        <w:t xml:space="preserve">, Commissaire des expositions, </w:t>
      </w:r>
      <w:proofErr w:type="spellStart"/>
      <w:r w:rsidRPr="00B93D23">
        <w:rPr>
          <w:rFonts w:eastAsia="Times New Roman"/>
          <w:color w:val="000000" w:themeColor="text1"/>
          <w:spacing w:val="2"/>
        </w:rPr>
        <w:t>Kunsthalle</w:t>
      </w:r>
      <w:proofErr w:type="spellEnd"/>
      <w:r w:rsidRPr="00B93D23">
        <w:rPr>
          <w:rFonts w:eastAsia="Times New Roman"/>
          <w:color w:val="000000" w:themeColor="text1"/>
          <w:spacing w:val="2"/>
        </w:rPr>
        <w:t xml:space="preserve">, Prague à propos de l’exposition </w:t>
      </w:r>
      <w:r w:rsidRPr="00B93D23">
        <w:rPr>
          <w:rFonts w:eastAsia="Times New Roman"/>
          <w:b/>
          <w:i/>
          <w:color w:val="000000" w:themeColor="text1"/>
          <w:spacing w:val="2"/>
        </w:rPr>
        <w:t>Read</w:t>
      </w:r>
      <w:r w:rsidRPr="00B93D23">
        <w:rPr>
          <w:rFonts w:eastAsia="Times New Roman"/>
          <w:color w:val="000000" w:themeColor="text1"/>
          <w:spacing w:val="2"/>
        </w:rPr>
        <w:t xml:space="preserve"> d’</w:t>
      </w:r>
      <w:proofErr w:type="spellStart"/>
      <w:r w:rsidRPr="00B93D23">
        <w:rPr>
          <w:rFonts w:eastAsia="Times New Roman"/>
          <w:color w:val="000000" w:themeColor="text1"/>
          <w:spacing w:val="2"/>
        </w:rPr>
        <w:t>Elmgreen</w:t>
      </w:r>
      <w:proofErr w:type="spellEnd"/>
      <w:r w:rsidRPr="00B93D23">
        <w:rPr>
          <w:rFonts w:eastAsia="Times New Roman"/>
          <w:color w:val="000000" w:themeColor="text1"/>
          <w:spacing w:val="2"/>
        </w:rPr>
        <w:t xml:space="preserve"> et </w:t>
      </w:r>
      <w:proofErr w:type="spellStart"/>
      <w:r w:rsidRPr="00B93D23">
        <w:rPr>
          <w:rFonts w:eastAsia="Times New Roman"/>
          <w:color w:val="000000" w:themeColor="text1"/>
          <w:spacing w:val="2"/>
        </w:rPr>
        <w:t>Dragset</w:t>
      </w:r>
      <w:proofErr w:type="spellEnd"/>
      <w:r w:rsidRPr="00B93D23">
        <w:rPr>
          <w:rFonts w:eastAsia="Times New Roman"/>
          <w:color w:val="000000" w:themeColor="text1"/>
          <w:spacing w:val="2"/>
        </w:rPr>
        <w:t xml:space="preserve">, </w:t>
      </w:r>
      <w:hyperlink r:id="rId17" w:history="1">
        <w:r w:rsidRPr="00B93D23">
          <w:rPr>
            <w:rStyle w:val="Lienhypertexte"/>
            <w:rFonts w:eastAsia="Times New Roman"/>
            <w:spacing w:val="2"/>
          </w:rPr>
          <w:t>https://www.litteraturesmodesdemploi.org/entretien/exposition-read-quand-la-kunsthalle-de-prague-se-transforme-en-une-curieuse-bibliotheque-publique-entretien-avec-christelle-havranek/</w:t>
        </w:r>
      </w:hyperlink>
      <w:r w:rsidR="006A1D1D">
        <w:rPr>
          <w:rStyle w:val="Lienhypertexte"/>
          <w:rFonts w:eastAsia="Times New Roman"/>
          <w:spacing w:val="2"/>
        </w:rPr>
        <w:t xml:space="preserve">, </w:t>
      </w:r>
      <w:r w:rsidR="006A1D1D" w:rsidRPr="006A1D1D">
        <w:rPr>
          <w:rStyle w:val="Lienhypertexte"/>
          <w:rFonts w:eastAsia="Times New Roman"/>
          <w:color w:val="000000" w:themeColor="text1"/>
          <w:spacing w:val="2"/>
          <w:u w:val="none"/>
        </w:rPr>
        <w:t>mis en ligne en mai 2024.</w:t>
      </w:r>
    </w:p>
    <w:p w14:paraId="496D5B09" w14:textId="77777777" w:rsidR="009A540C" w:rsidRDefault="009A540C" w:rsidP="00B93D23">
      <w:pPr>
        <w:spacing w:after="120"/>
        <w:jc w:val="both"/>
        <w:rPr>
          <w:bCs/>
          <w:color w:val="000000"/>
        </w:rPr>
      </w:pPr>
    </w:p>
    <w:p w14:paraId="6DF73A92" w14:textId="47139613" w:rsidR="00C804E8" w:rsidRPr="001E1BD8" w:rsidRDefault="00C804E8" w:rsidP="001E1BD8">
      <w:pPr>
        <w:spacing w:after="120"/>
        <w:jc w:val="both"/>
        <w:rPr>
          <w:rStyle w:val="Lienhypertexte"/>
          <w:bCs/>
          <w:color w:val="000000"/>
          <w:u w:val="none"/>
        </w:rPr>
      </w:pPr>
      <w:r w:rsidRPr="00C804E8">
        <w:rPr>
          <w:rStyle w:val="text"/>
          <w:rFonts w:eastAsia="Times New Roman"/>
          <w:color w:val="000000"/>
        </w:rPr>
        <w:t xml:space="preserve">« Des lieux, des publics, des dispositifs, des communautés pour expérimenter aujourd’hui les émotions littéraires », </w:t>
      </w:r>
      <w:r>
        <w:rPr>
          <w:rStyle w:val="text"/>
          <w:rFonts w:eastAsia="Times New Roman"/>
          <w:color w:val="000000"/>
        </w:rPr>
        <w:t xml:space="preserve">in </w:t>
      </w:r>
      <w:r w:rsidRPr="00C804E8">
        <w:rPr>
          <w:rFonts w:eastAsia="Times New Roman"/>
          <w:i/>
          <w:color w:val="000000"/>
        </w:rPr>
        <w:t>Les émotions littéraires à l’œuvre : lieux, formes, vies et expériences partagées d’aujourd’hui</w:t>
      </w:r>
      <w:r w:rsidRPr="00C804E8">
        <w:t xml:space="preserve">, </w:t>
      </w:r>
      <w:r w:rsidR="009A540C">
        <w:rPr>
          <w:b/>
        </w:rPr>
        <w:t xml:space="preserve">article coécrit </w:t>
      </w:r>
      <w:r w:rsidR="00B93D23">
        <w:rPr>
          <w:b/>
        </w:rPr>
        <w:t>avec Aurélie Mouton-</w:t>
      </w:r>
      <w:proofErr w:type="spellStart"/>
      <w:r w:rsidR="00B93D23">
        <w:rPr>
          <w:b/>
        </w:rPr>
        <w:t>Rezzouk</w:t>
      </w:r>
      <w:proofErr w:type="spellEnd"/>
      <w:r w:rsidR="00B93D23">
        <w:rPr>
          <w:b/>
        </w:rPr>
        <w:t xml:space="preserve">, </w:t>
      </w:r>
      <w:proofErr w:type="spellStart"/>
      <w:r w:rsidRPr="00C804E8">
        <w:t>co-direction</w:t>
      </w:r>
      <w:proofErr w:type="spellEnd"/>
      <w:r w:rsidRPr="00C804E8">
        <w:t xml:space="preserve"> Aurélie </w:t>
      </w:r>
      <w:proofErr w:type="spellStart"/>
      <w:r w:rsidRPr="00C804E8">
        <w:t>Rezzouk</w:t>
      </w:r>
      <w:proofErr w:type="spellEnd"/>
      <w:r w:rsidRPr="00C804E8">
        <w:t xml:space="preserve">, IET (Institut d’Études Théâtrales), Paris 3 Sorbonne Nouvelle, revue </w:t>
      </w:r>
      <w:r w:rsidRPr="00C804E8">
        <w:rPr>
          <w:i/>
        </w:rPr>
        <w:t>Itinéraires</w:t>
      </w:r>
      <w:r w:rsidRPr="00C804E8">
        <w:t>. Littératures Textes Cultures. Décembre 2022</w:t>
      </w:r>
      <w:r w:rsidR="00741E64">
        <w:t xml:space="preserve"> : </w:t>
      </w:r>
      <w:hyperlink r:id="rId18" w:history="1">
        <w:r w:rsidR="00741E64" w:rsidRPr="001B6A70">
          <w:rPr>
            <w:rStyle w:val="Lienhypertexte"/>
          </w:rPr>
          <w:t>https://journals.openedition.org/itineraires/12443</w:t>
        </w:r>
      </w:hyperlink>
    </w:p>
    <w:p w14:paraId="01F4D03F" w14:textId="65EE7BE7" w:rsidR="001401C7" w:rsidRDefault="001401C7" w:rsidP="00880AA0">
      <w:pPr>
        <w:pStyle w:val="Titre1"/>
        <w:spacing w:before="324" w:beforeAutospacing="0" w:after="0" w:afterAutospacing="0"/>
        <w:jc w:val="both"/>
        <w:rPr>
          <w:rStyle w:val="Lienhypertexte"/>
          <w:b w:val="0"/>
          <w:sz w:val="24"/>
          <w:szCs w:val="24"/>
        </w:rPr>
      </w:pPr>
      <w:r w:rsidRPr="00F721E4">
        <w:rPr>
          <w:rFonts w:eastAsia="Times New Roman"/>
          <w:b w:val="0"/>
          <w:color w:val="000000" w:themeColor="text1"/>
          <w:sz w:val="24"/>
          <w:szCs w:val="24"/>
          <w:shd w:val="clear" w:color="auto" w:fill="FFFFFF"/>
        </w:rPr>
        <w:t>« </w:t>
      </w:r>
      <w:r w:rsidR="00880AA0" w:rsidRPr="00F721E4">
        <w:rPr>
          <w:rFonts w:eastAsia="Times New Roman"/>
          <w:b w:val="0"/>
          <w:color w:val="000000" w:themeColor="text1"/>
          <w:sz w:val="24"/>
          <w:szCs w:val="24"/>
        </w:rPr>
        <w:t xml:space="preserve">Christophe Ono-dit-Biot et Adel </w:t>
      </w:r>
      <w:proofErr w:type="spellStart"/>
      <w:r w:rsidR="00880AA0" w:rsidRPr="00F721E4">
        <w:rPr>
          <w:rFonts w:eastAsia="Times New Roman"/>
          <w:b w:val="0"/>
          <w:color w:val="000000" w:themeColor="text1"/>
          <w:sz w:val="24"/>
          <w:szCs w:val="24"/>
        </w:rPr>
        <w:t>Abdessemed</w:t>
      </w:r>
      <w:proofErr w:type="spellEnd"/>
      <w:r w:rsidR="00880AA0" w:rsidRPr="00F721E4">
        <w:rPr>
          <w:rFonts w:eastAsia="Times New Roman"/>
          <w:b w:val="0"/>
          <w:color w:val="000000" w:themeColor="text1"/>
          <w:sz w:val="24"/>
          <w:szCs w:val="24"/>
        </w:rPr>
        <w:t xml:space="preserve"> dans </w:t>
      </w:r>
      <w:r w:rsidR="00880AA0" w:rsidRPr="00F721E4">
        <w:rPr>
          <w:rFonts w:eastAsia="Times New Roman"/>
          <w:b w:val="0"/>
          <w:i/>
          <w:iCs/>
          <w:color w:val="000000" w:themeColor="text1"/>
          <w:sz w:val="24"/>
          <w:szCs w:val="24"/>
        </w:rPr>
        <w:t xml:space="preserve">Nuit espagnole. </w:t>
      </w:r>
      <w:r w:rsidR="00880AA0" w:rsidRPr="00F721E4">
        <w:rPr>
          <w:rFonts w:eastAsia="Times New Roman"/>
          <w:b w:val="0"/>
          <w:color w:val="000000" w:themeColor="text1"/>
          <w:sz w:val="24"/>
          <w:szCs w:val="24"/>
        </w:rPr>
        <w:t xml:space="preserve">Un dispositif d’une expérience muséale atypique qui flirte avec les marchandises émotionnelles </w:t>
      </w:r>
      <w:r w:rsidRPr="00F721E4">
        <w:rPr>
          <w:rFonts w:eastAsia="Times New Roman"/>
          <w:b w:val="0"/>
          <w:i/>
          <w:color w:val="000000" w:themeColor="text1"/>
          <w:sz w:val="24"/>
          <w:szCs w:val="24"/>
          <w:shd w:val="clear" w:color="auto" w:fill="FFFFFF"/>
        </w:rPr>
        <w:t xml:space="preserve">», </w:t>
      </w:r>
      <w:r w:rsidR="00880AA0" w:rsidRPr="00F721E4">
        <w:rPr>
          <w:rFonts w:eastAsia="Times New Roman"/>
          <w:b w:val="0"/>
          <w:i/>
          <w:color w:val="000000" w:themeColor="text1"/>
          <w:sz w:val="24"/>
          <w:szCs w:val="24"/>
          <w:shd w:val="clear" w:color="auto" w:fill="FFFFFF"/>
        </w:rPr>
        <w:t xml:space="preserve">p. 107-125, </w:t>
      </w:r>
      <w:r w:rsidRPr="00F721E4">
        <w:rPr>
          <w:rFonts w:eastAsia="Times New Roman"/>
          <w:b w:val="0"/>
          <w:i/>
          <w:color w:val="000000" w:themeColor="text1"/>
          <w:sz w:val="24"/>
          <w:szCs w:val="24"/>
          <w:shd w:val="clear" w:color="auto" w:fill="FFFFFF"/>
        </w:rPr>
        <w:t xml:space="preserve">revue Socio-Anthropologie, n°44, </w:t>
      </w:r>
      <w:r w:rsidR="0051333A" w:rsidRPr="00F721E4">
        <w:rPr>
          <w:rFonts w:eastAsia="Times New Roman"/>
          <w:b w:val="0"/>
          <w:i/>
          <w:color w:val="000000" w:themeColor="text1"/>
          <w:sz w:val="24"/>
          <w:szCs w:val="24"/>
          <w:shd w:val="clear" w:color="auto" w:fill="FFFFFF"/>
        </w:rPr>
        <w:t xml:space="preserve">2021, </w:t>
      </w:r>
      <w:r w:rsidRPr="00F721E4">
        <w:rPr>
          <w:rFonts w:eastAsia="Times New Roman"/>
          <w:b w:val="0"/>
          <w:i/>
          <w:color w:val="000000" w:themeColor="text1"/>
          <w:sz w:val="24"/>
          <w:szCs w:val="24"/>
          <w:shd w:val="clear" w:color="auto" w:fill="FFFFFF"/>
        </w:rPr>
        <w:t xml:space="preserve">« Turbulence ». </w:t>
      </w:r>
      <w:r w:rsidRPr="00F721E4">
        <w:rPr>
          <w:b w:val="0"/>
          <w:color w:val="000000" w:themeColor="text1"/>
          <w:sz w:val="24"/>
          <w:szCs w:val="24"/>
        </w:rPr>
        <w:t xml:space="preserve">Également disponible en ligne </w:t>
      </w:r>
      <w:hyperlink r:id="rId19" w:history="1">
        <w:r w:rsidR="00880AA0" w:rsidRPr="00F721E4">
          <w:rPr>
            <w:rStyle w:val="Lienhypertexte"/>
            <w:b w:val="0"/>
            <w:sz w:val="24"/>
            <w:szCs w:val="24"/>
          </w:rPr>
          <w:t>https://journals.openedition.org/socio-anthropologie/10630</w:t>
        </w:r>
      </w:hyperlink>
    </w:p>
    <w:p w14:paraId="27E5B231" w14:textId="77777777" w:rsidR="001401C7" w:rsidRPr="00F721E4" w:rsidRDefault="001401C7" w:rsidP="001401C7">
      <w:pPr>
        <w:jc w:val="both"/>
        <w:rPr>
          <w:b/>
          <w:i/>
          <w:color w:val="4F81BD"/>
        </w:rPr>
      </w:pPr>
    </w:p>
    <w:p w14:paraId="31F1C936" w14:textId="77777777" w:rsidR="001401C7" w:rsidRPr="00F721E4" w:rsidRDefault="001401C7" w:rsidP="001401C7">
      <w:pPr>
        <w:jc w:val="both"/>
        <w:rPr>
          <w:rFonts w:eastAsia="Times New Roman"/>
          <w:color w:val="0000FF"/>
          <w:u w:val="single"/>
        </w:rPr>
      </w:pPr>
      <w:r w:rsidRPr="00F721E4">
        <w:t xml:space="preserve">« Quand l’image fait événement intime et expérience artistique », article coécrit avec Nancy </w:t>
      </w:r>
      <w:proofErr w:type="spellStart"/>
      <w:r w:rsidRPr="00F721E4">
        <w:t>Murzilli</w:t>
      </w:r>
      <w:proofErr w:type="spellEnd"/>
      <w:r w:rsidRPr="00F721E4">
        <w:t xml:space="preserve">, </w:t>
      </w:r>
      <w:r w:rsidRPr="00F721E4">
        <w:rPr>
          <w:i/>
        </w:rPr>
        <w:t>Image et événement</w:t>
      </w:r>
      <w:r w:rsidRPr="00F721E4">
        <w:t xml:space="preserve">, Synergies Pays Riverains de la Baltique, n°19, 2019, p. 23-33. Également disponible en ligne </w:t>
      </w:r>
      <w:hyperlink r:id="rId20" w:history="1">
        <w:r w:rsidRPr="00F721E4">
          <w:rPr>
            <w:rFonts w:eastAsia="Times New Roman"/>
            <w:color w:val="0000FF"/>
            <w:u w:val="single"/>
          </w:rPr>
          <w:t>http://gerflint.fr/Base/Baltique13/murzilli_voisin.pdf</w:t>
        </w:r>
      </w:hyperlink>
    </w:p>
    <w:p w14:paraId="23C0EB12" w14:textId="77777777" w:rsidR="001401C7" w:rsidRPr="00F721E4" w:rsidRDefault="001401C7" w:rsidP="001401C7">
      <w:pPr>
        <w:jc w:val="both"/>
      </w:pPr>
    </w:p>
    <w:p w14:paraId="3B06CBD5" w14:textId="77777777" w:rsidR="001401C7" w:rsidRPr="00F721E4" w:rsidRDefault="001401C7" w:rsidP="001401C7">
      <w:pPr>
        <w:jc w:val="both"/>
        <w:rPr>
          <w:rFonts w:eastAsia="Times New Roman"/>
        </w:rPr>
      </w:pPr>
      <w:r w:rsidRPr="00F721E4">
        <w:rPr>
          <w:lang w:val="en-US"/>
        </w:rPr>
        <w:t xml:space="preserve">« </w:t>
      </w:r>
      <w:r w:rsidRPr="00F721E4">
        <w:rPr>
          <w:rFonts w:eastAsia="Times New Roman"/>
          <w:i/>
          <w:shd w:val="clear" w:color="auto" w:fill="FFFFFF"/>
          <w:lang w:val="en-US"/>
        </w:rPr>
        <w:t xml:space="preserve">Art is a </w:t>
      </w:r>
      <w:proofErr w:type="spellStart"/>
      <w:r w:rsidRPr="00F721E4">
        <w:rPr>
          <w:rFonts w:eastAsia="Times New Roman"/>
          <w:i/>
          <w:shd w:val="clear" w:color="auto" w:fill="FFFFFF"/>
          <w:lang w:val="en-US"/>
        </w:rPr>
        <w:t>Garanty</w:t>
      </w:r>
      <w:proofErr w:type="spellEnd"/>
      <w:r w:rsidRPr="00F721E4">
        <w:rPr>
          <w:rFonts w:eastAsia="Times New Roman"/>
          <w:i/>
          <w:shd w:val="clear" w:color="auto" w:fill="FFFFFF"/>
          <w:lang w:val="en-US"/>
        </w:rPr>
        <w:t xml:space="preserve"> of Sanity</w:t>
      </w:r>
      <w:r w:rsidRPr="00F721E4">
        <w:rPr>
          <w:rFonts w:eastAsia="Times New Roman"/>
          <w:shd w:val="clear" w:color="auto" w:fill="FFFFFF"/>
          <w:lang w:val="en-US"/>
        </w:rPr>
        <w:t xml:space="preserve">. </w:t>
      </w:r>
      <w:r w:rsidRPr="00F721E4">
        <w:rPr>
          <w:rFonts w:eastAsia="Times New Roman"/>
          <w:shd w:val="clear" w:color="auto" w:fill="FFFFFF"/>
        </w:rPr>
        <w:t xml:space="preserve">Louise Bourgeois (1911-2010). Littérature, réception et partage d’expérience </w:t>
      </w:r>
      <w:r w:rsidRPr="00F721E4">
        <w:t>»</w:t>
      </w:r>
      <w:r w:rsidRPr="00F721E4">
        <w:rPr>
          <w:rFonts w:eastAsia="Times New Roman"/>
          <w:shd w:val="clear" w:color="auto" w:fill="FFFFFF"/>
        </w:rPr>
        <w:t xml:space="preserve">, in </w:t>
      </w:r>
      <w:r w:rsidRPr="00F721E4">
        <w:rPr>
          <w:rFonts w:eastAsia="Times New Roman"/>
          <w:i/>
          <w:shd w:val="clear" w:color="auto" w:fill="FFFFFF"/>
        </w:rPr>
        <w:t>Santé et bien-être à l’épreuve de la littérature</w:t>
      </w:r>
      <w:r w:rsidRPr="00F721E4">
        <w:rPr>
          <w:rFonts w:eastAsia="Times New Roman"/>
          <w:shd w:val="clear" w:color="auto" w:fill="FFFFFF"/>
        </w:rPr>
        <w:t xml:space="preserve">, Maria de </w:t>
      </w:r>
      <w:proofErr w:type="spellStart"/>
      <w:r w:rsidRPr="00F721E4">
        <w:rPr>
          <w:rFonts w:eastAsia="Times New Roman"/>
          <w:shd w:val="clear" w:color="auto" w:fill="FFFFFF"/>
        </w:rPr>
        <w:t>Jesus</w:t>
      </w:r>
      <w:proofErr w:type="spellEnd"/>
      <w:r w:rsidRPr="00F721E4">
        <w:rPr>
          <w:rFonts w:eastAsia="Times New Roman"/>
          <w:shd w:val="clear" w:color="auto" w:fill="FFFFFF"/>
        </w:rPr>
        <w:t xml:space="preserve"> Cabral, José Domingues de Almeida, Paris, Lambert Lucas éditions, 2017, p. 229-237.</w:t>
      </w:r>
    </w:p>
    <w:p w14:paraId="0EC6905C" w14:textId="77777777" w:rsidR="001401C7" w:rsidRPr="00F721E4" w:rsidRDefault="001401C7" w:rsidP="001401C7">
      <w:pPr>
        <w:jc w:val="both"/>
      </w:pPr>
    </w:p>
    <w:p w14:paraId="729CD510" w14:textId="77777777" w:rsidR="001401C7" w:rsidRPr="00F721E4" w:rsidRDefault="001401C7" w:rsidP="001401C7">
      <w:pPr>
        <w:jc w:val="both"/>
        <w:rPr>
          <w:rFonts w:eastAsia="Times New Roman"/>
        </w:rPr>
      </w:pPr>
      <w:r w:rsidRPr="00F721E4">
        <w:t>« Problèmes en didactique de l’image. Réflexions à partir d’</w:t>
      </w:r>
      <w:r w:rsidRPr="00F721E4">
        <w:rPr>
          <w:i/>
        </w:rPr>
        <w:t>Ulysse</w:t>
      </w:r>
      <w:r w:rsidRPr="00F721E4">
        <w:t xml:space="preserve"> d’Agnès Varda », article coécrit avec François </w:t>
      </w:r>
      <w:proofErr w:type="spellStart"/>
      <w:r w:rsidRPr="00F721E4">
        <w:t>Vanoosthuyse</w:t>
      </w:r>
      <w:proofErr w:type="spellEnd"/>
      <w:r w:rsidRPr="00F721E4">
        <w:t xml:space="preserve">, </w:t>
      </w:r>
      <w:r w:rsidRPr="00F721E4">
        <w:rPr>
          <w:i/>
        </w:rPr>
        <w:t>Image et enseignement. Perspectives historiques et didactiques</w:t>
      </w:r>
      <w:r w:rsidRPr="00F721E4">
        <w:t xml:space="preserve">, </w:t>
      </w:r>
      <w:proofErr w:type="spellStart"/>
      <w:r w:rsidRPr="00F721E4">
        <w:t>dir</w:t>
      </w:r>
      <w:proofErr w:type="spellEnd"/>
      <w:r w:rsidRPr="00F721E4">
        <w:t xml:space="preserve">. Florence </w:t>
      </w:r>
      <w:proofErr w:type="spellStart"/>
      <w:r w:rsidRPr="00F721E4">
        <w:t>Ferran</w:t>
      </w:r>
      <w:proofErr w:type="spellEnd"/>
      <w:r w:rsidRPr="00F721E4">
        <w:t xml:space="preserve"> et Ève-Marie Rollinat-Levasseur et François </w:t>
      </w:r>
      <w:proofErr w:type="spellStart"/>
      <w:r w:rsidRPr="00F721E4">
        <w:t>Vanoosthuyse</w:t>
      </w:r>
      <w:proofErr w:type="spellEnd"/>
      <w:r w:rsidRPr="00F721E4">
        <w:t xml:space="preserve">, Paris, Champion, coll. </w:t>
      </w:r>
      <w:r w:rsidRPr="00F721E4">
        <w:rPr>
          <w:color w:val="222222"/>
          <w:shd w:val="clear" w:color="auto" w:fill="FFFFFF"/>
        </w:rPr>
        <w:t>« Didactiques des lettres et des cultures », 2017.</w:t>
      </w:r>
    </w:p>
    <w:p w14:paraId="05A6B722" w14:textId="77777777" w:rsidR="001401C7" w:rsidRPr="00F721E4" w:rsidRDefault="001401C7" w:rsidP="001401C7">
      <w:pPr>
        <w:jc w:val="both"/>
      </w:pPr>
    </w:p>
    <w:p w14:paraId="67CC519D" w14:textId="77777777" w:rsidR="001401C7" w:rsidRPr="00F721E4" w:rsidRDefault="001401C7" w:rsidP="001401C7">
      <w:pPr>
        <w:jc w:val="both"/>
        <w:rPr>
          <w:rFonts w:eastAsia="Times New Roman"/>
        </w:rPr>
      </w:pPr>
      <w:r w:rsidRPr="00F721E4">
        <w:t>« La délibération mise en scène : </w:t>
      </w:r>
      <w:r w:rsidRPr="00F721E4">
        <w:rPr>
          <w:i/>
          <w:iCs/>
        </w:rPr>
        <w:t>Prenez soin de vous</w:t>
      </w:r>
      <w:r w:rsidRPr="00F721E4">
        <w:t xml:space="preserve"> de Sophie Calle ou les vertus du chœur », colloque </w:t>
      </w:r>
      <w:r w:rsidRPr="00F721E4">
        <w:rPr>
          <w:i/>
        </w:rPr>
        <w:t>Dramaturgies du conseil et de la délibération</w:t>
      </w:r>
      <w:r w:rsidRPr="00F721E4">
        <w:t xml:space="preserve">, organisé par Xavier Bonnier et Ariane Ferry, Université de Rouen, Publications numériques du </w:t>
      </w:r>
      <w:proofErr w:type="spellStart"/>
      <w:r w:rsidRPr="00F721E4">
        <w:t>CÉRÉdI</w:t>
      </w:r>
      <w:proofErr w:type="spellEnd"/>
      <w:r w:rsidRPr="00F721E4">
        <w:t xml:space="preserve">, Actes de colloques et journées d’étude (ISSN 1775-4054) », n°16, 2016. </w:t>
      </w:r>
      <w:hyperlink r:id="rId21" w:history="1">
        <w:r w:rsidRPr="00F721E4">
          <w:rPr>
            <w:rFonts w:eastAsia="Times New Roman"/>
            <w:color w:val="0000FF"/>
            <w:u w:val="single"/>
          </w:rPr>
          <w:t>http://ceredi.labos.univ-rouen.fr/public/?la-deliberation-mise-en-scene.html</w:t>
        </w:r>
      </w:hyperlink>
    </w:p>
    <w:p w14:paraId="2463F211" w14:textId="77777777" w:rsidR="001401C7" w:rsidRPr="00F721E4" w:rsidRDefault="001401C7" w:rsidP="001401C7">
      <w:pPr>
        <w:jc w:val="both"/>
      </w:pPr>
    </w:p>
    <w:p w14:paraId="294A3D96" w14:textId="77777777" w:rsidR="001401C7" w:rsidRPr="00F721E4" w:rsidRDefault="001401C7" w:rsidP="001401C7">
      <w:pPr>
        <w:pStyle w:val="yiv384459472msonormal4"/>
        <w:jc w:val="both"/>
        <w:rPr>
          <w:rFonts w:eastAsia="Batang"/>
          <w:color w:val="000000"/>
          <w:szCs w:val="24"/>
        </w:rPr>
      </w:pPr>
      <w:r w:rsidRPr="00F721E4">
        <w:rPr>
          <w:szCs w:val="24"/>
        </w:rPr>
        <w:t>«</w:t>
      </w:r>
      <w:r w:rsidRPr="00F721E4">
        <w:rPr>
          <w:rFonts w:eastAsia="Batang"/>
          <w:color w:val="000000"/>
          <w:szCs w:val="24"/>
        </w:rPr>
        <w:t> </w:t>
      </w:r>
      <w:r w:rsidRPr="00F721E4">
        <w:rPr>
          <w:rFonts w:eastAsia="Batang"/>
          <w:i/>
          <w:color w:val="000000"/>
          <w:szCs w:val="24"/>
        </w:rPr>
        <w:t>L’Homme sans qualités</w:t>
      </w:r>
      <w:r w:rsidRPr="00F721E4">
        <w:rPr>
          <w:rFonts w:eastAsia="Batang"/>
          <w:color w:val="000000"/>
          <w:szCs w:val="24"/>
        </w:rPr>
        <w:t xml:space="preserve"> de Robert Musil et ses effets de lecture. Expérience perceptive et expérience de pensée », </w:t>
      </w:r>
      <w:r w:rsidRPr="00F721E4">
        <w:rPr>
          <w:rFonts w:eastAsia="Batang"/>
          <w:i/>
          <w:color w:val="000000"/>
          <w:szCs w:val="24"/>
        </w:rPr>
        <w:t>La perception, entre cognition et esthétique</w:t>
      </w:r>
      <w:r w:rsidRPr="00F721E4">
        <w:rPr>
          <w:rFonts w:eastAsia="Batang"/>
          <w:color w:val="000000"/>
          <w:szCs w:val="24"/>
        </w:rPr>
        <w:t>, sous la direction d’</w:t>
      </w:r>
      <w:proofErr w:type="spellStart"/>
      <w:r w:rsidRPr="00F721E4">
        <w:rPr>
          <w:rFonts w:eastAsia="Batang"/>
          <w:color w:val="000000"/>
          <w:szCs w:val="24"/>
        </w:rPr>
        <w:t>Adinel</w:t>
      </w:r>
      <w:proofErr w:type="spellEnd"/>
      <w:r w:rsidRPr="00F721E4">
        <w:rPr>
          <w:rFonts w:eastAsia="Batang"/>
          <w:color w:val="000000"/>
          <w:szCs w:val="24"/>
        </w:rPr>
        <w:t xml:space="preserve"> </w:t>
      </w:r>
      <w:proofErr w:type="spellStart"/>
      <w:r w:rsidRPr="00F721E4">
        <w:rPr>
          <w:rFonts w:eastAsia="Batang"/>
          <w:color w:val="000000"/>
          <w:szCs w:val="24"/>
        </w:rPr>
        <w:t>Bruzan</w:t>
      </w:r>
      <w:proofErr w:type="spellEnd"/>
      <w:r w:rsidRPr="00F721E4">
        <w:rPr>
          <w:rFonts w:eastAsia="Batang"/>
          <w:color w:val="000000"/>
          <w:szCs w:val="24"/>
        </w:rPr>
        <w:t xml:space="preserve">, Jean-Marie Chevalier, </w:t>
      </w:r>
      <w:proofErr w:type="spellStart"/>
      <w:r w:rsidRPr="00F721E4">
        <w:rPr>
          <w:rFonts w:eastAsia="Batang"/>
          <w:color w:val="000000"/>
          <w:szCs w:val="24"/>
        </w:rPr>
        <w:t>Raluca</w:t>
      </w:r>
      <w:proofErr w:type="spellEnd"/>
      <w:r w:rsidRPr="00F721E4">
        <w:rPr>
          <w:rFonts w:eastAsia="Batang"/>
          <w:color w:val="000000"/>
          <w:szCs w:val="24"/>
        </w:rPr>
        <w:t xml:space="preserve"> </w:t>
      </w:r>
      <w:proofErr w:type="spellStart"/>
      <w:r w:rsidRPr="00F721E4">
        <w:rPr>
          <w:rFonts w:eastAsia="Batang"/>
          <w:color w:val="000000"/>
          <w:szCs w:val="24"/>
        </w:rPr>
        <w:t>Mocan</w:t>
      </w:r>
      <w:proofErr w:type="spellEnd"/>
      <w:r w:rsidRPr="00F721E4">
        <w:rPr>
          <w:rFonts w:eastAsia="Batang"/>
          <w:color w:val="000000"/>
          <w:szCs w:val="24"/>
        </w:rPr>
        <w:t xml:space="preserve"> et </w:t>
      </w:r>
      <w:proofErr w:type="spellStart"/>
      <w:r w:rsidRPr="00F721E4">
        <w:rPr>
          <w:rFonts w:eastAsia="Batang"/>
          <w:color w:val="000000"/>
          <w:szCs w:val="24"/>
        </w:rPr>
        <w:t>Roxana</w:t>
      </w:r>
      <w:proofErr w:type="spellEnd"/>
      <w:r w:rsidRPr="00F721E4">
        <w:rPr>
          <w:rFonts w:eastAsia="Batang"/>
          <w:color w:val="000000"/>
          <w:szCs w:val="24"/>
        </w:rPr>
        <w:t xml:space="preserve"> </w:t>
      </w:r>
      <w:proofErr w:type="spellStart"/>
      <w:r w:rsidRPr="00F721E4">
        <w:rPr>
          <w:rFonts w:eastAsia="Batang"/>
          <w:color w:val="000000"/>
          <w:szCs w:val="24"/>
        </w:rPr>
        <w:t>Vicovanu</w:t>
      </w:r>
      <w:proofErr w:type="spellEnd"/>
      <w:r w:rsidRPr="00F721E4">
        <w:rPr>
          <w:rFonts w:eastAsia="Batang"/>
          <w:color w:val="000000"/>
          <w:szCs w:val="24"/>
        </w:rPr>
        <w:t>, Paris, Garnier Flammarion, coll. « Études de philosophie », 2016, p. 227-240.</w:t>
      </w:r>
    </w:p>
    <w:p w14:paraId="20295AF1" w14:textId="77777777" w:rsidR="001401C7" w:rsidRPr="00F721E4" w:rsidRDefault="001401C7" w:rsidP="001401C7">
      <w:pPr>
        <w:jc w:val="both"/>
      </w:pPr>
    </w:p>
    <w:p w14:paraId="6D9292E9" w14:textId="77777777" w:rsidR="001401C7" w:rsidRPr="00F721E4" w:rsidRDefault="001401C7" w:rsidP="001401C7">
      <w:pPr>
        <w:jc w:val="both"/>
      </w:pPr>
      <w:r w:rsidRPr="00F721E4">
        <w:t>« </w:t>
      </w:r>
      <w:r w:rsidRPr="00F721E4">
        <w:rPr>
          <w:i/>
        </w:rPr>
        <w:t>Découvrez ce sable que je ne saurais voir</w:t>
      </w:r>
      <w:r w:rsidRPr="00F721E4">
        <w:t xml:space="preserve">, l’effet de la mise en image dans </w:t>
      </w:r>
      <w:r w:rsidRPr="00F721E4">
        <w:rPr>
          <w:i/>
        </w:rPr>
        <w:t>La Femme des sables</w:t>
      </w:r>
      <w:r w:rsidRPr="00F721E4">
        <w:t xml:space="preserve"> de Hiroshi </w:t>
      </w:r>
      <w:proofErr w:type="spellStart"/>
      <w:r w:rsidRPr="00F721E4">
        <w:t>Teshigahara</w:t>
      </w:r>
      <w:proofErr w:type="spellEnd"/>
      <w:r w:rsidRPr="00F721E4">
        <w:t> »,</w:t>
      </w:r>
      <w:r w:rsidRPr="00F721E4">
        <w:rPr>
          <w:i/>
        </w:rPr>
        <w:t xml:space="preserve"> La scène érotique sous le regard, </w:t>
      </w:r>
      <w:proofErr w:type="spellStart"/>
      <w:r w:rsidRPr="00F721E4">
        <w:t>dir</w:t>
      </w:r>
      <w:proofErr w:type="spellEnd"/>
      <w:r w:rsidRPr="00F721E4">
        <w:t xml:space="preserve">. Françoise Nicol et Laurence </w:t>
      </w:r>
      <w:proofErr w:type="spellStart"/>
      <w:r w:rsidRPr="00F721E4">
        <w:t>Perrigault</w:t>
      </w:r>
      <w:proofErr w:type="spellEnd"/>
      <w:r w:rsidRPr="00F721E4">
        <w:t>, Rennes, Presses Universitaires de Rennes, coll. « Interférences », 2014, p. 17-26.</w:t>
      </w:r>
    </w:p>
    <w:p w14:paraId="2B1AD9CD" w14:textId="77777777" w:rsidR="001401C7" w:rsidRPr="00F721E4" w:rsidRDefault="001401C7" w:rsidP="001401C7">
      <w:pPr>
        <w:jc w:val="both"/>
      </w:pPr>
    </w:p>
    <w:p w14:paraId="40224957" w14:textId="77777777" w:rsidR="001401C7" w:rsidRPr="00F721E4" w:rsidRDefault="001401C7" w:rsidP="001401C7">
      <w:pPr>
        <w:jc w:val="both"/>
        <w:rPr>
          <w:lang w:val="en-US"/>
        </w:rPr>
      </w:pPr>
      <w:r w:rsidRPr="00F721E4">
        <w:t>« Le corps et l’œuvre dans les portraits de nains de cour, XVI</w:t>
      </w:r>
      <w:r w:rsidRPr="00F721E4">
        <w:rPr>
          <w:vertAlign w:val="superscript"/>
        </w:rPr>
        <w:t>e</w:t>
      </w:r>
      <w:r w:rsidRPr="00F721E4">
        <w:t xml:space="preserve"> et XVII</w:t>
      </w:r>
      <w:r w:rsidRPr="00F721E4">
        <w:rPr>
          <w:vertAlign w:val="superscript"/>
        </w:rPr>
        <w:t>e</w:t>
      </w:r>
      <w:r w:rsidRPr="00F721E4">
        <w:t xml:space="preserve"> siècles : postures cognitives d’une réception somatique », article coécrit avec Paola </w:t>
      </w:r>
      <w:proofErr w:type="spellStart"/>
      <w:r w:rsidRPr="00F721E4">
        <w:t>Pacifici</w:t>
      </w:r>
      <w:proofErr w:type="spellEnd"/>
      <w:r w:rsidRPr="00F721E4">
        <w:t xml:space="preserve">, </w:t>
      </w:r>
      <w:proofErr w:type="spellStart"/>
      <w:r w:rsidRPr="00F721E4">
        <w:rPr>
          <w:i/>
        </w:rPr>
        <w:t>Istituto</w:t>
      </w:r>
      <w:proofErr w:type="spellEnd"/>
      <w:r w:rsidRPr="00F721E4">
        <w:rPr>
          <w:i/>
        </w:rPr>
        <w:t xml:space="preserve"> Nazionale di </w:t>
      </w:r>
      <w:proofErr w:type="spellStart"/>
      <w:r w:rsidRPr="00F721E4">
        <w:rPr>
          <w:i/>
        </w:rPr>
        <w:t>Studi</w:t>
      </w:r>
      <w:proofErr w:type="spellEnd"/>
      <w:r w:rsidRPr="00F721E4">
        <w:rPr>
          <w:i/>
        </w:rPr>
        <w:t xml:space="preserve"> </w:t>
      </w:r>
      <w:proofErr w:type="spellStart"/>
      <w:r w:rsidRPr="00F721E4">
        <w:rPr>
          <w:i/>
        </w:rPr>
        <w:t>sul</w:t>
      </w:r>
      <w:proofErr w:type="spellEnd"/>
      <w:r w:rsidRPr="00F721E4">
        <w:rPr>
          <w:i/>
        </w:rPr>
        <w:t xml:space="preserve"> </w:t>
      </w:r>
      <w:proofErr w:type="spellStart"/>
      <w:r w:rsidRPr="00F721E4">
        <w:rPr>
          <w:i/>
        </w:rPr>
        <w:t>Rinascimento</w:t>
      </w:r>
      <w:proofErr w:type="spellEnd"/>
      <w:r w:rsidRPr="00F721E4">
        <w:rPr>
          <w:i/>
        </w:rPr>
        <w:t>,</w:t>
      </w:r>
      <w:r w:rsidRPr="00F721E4">
        <w:t xml:space="preserve"> Florence, </w:t>
      </w:r>
      <w:proofErr w:type="spellStart"/>
      <w:r w:rsidRPr="00F721E4">
        <w:t>dir</w:t>
      </w:r>
      <w:proofErr w:type="spellEnd"/>
      <w:r w:rsidRPr="00F721E4">
        <w:t xml:space="preserve">. </w:t>
      </w:r>
      <w:proofErr w:type="spellStart"/>
      <w:r w:rsidRPr="00F721E4">
        <w:rPr>
          <w:lang w:val="en-US"/>
        </w:rPr>
        <w:t>Clothilde</w:t>
      </w:r>
      <w:proofErr w:type="spellEnd"/>
      <w:r w:rsidRPr="00F721E4">
        <w:rPr>
          <w:lang w:val="en-US"/>
        </w:rPr>
        <w:t xml:space="preserve"> </w:t>
      </w:r>
      <w:proofErr w:type="spellStart"/>
      <w:r w:rsidRPr="00F721E4">
        <w:rPr>
          <w:lang w:val="en-US"/>
        </w:rPr>
        <w:t>Thouret</w:t>
      </w:r>
      <w:proofErr w:type="spellEnd"/>
      <w:r w:rsidRPr="00F721E4">
        <w:rPr>
          <w:lang w:val="en-US"/>
        </w:rPr>
        <w:t xml:space="preserve"> et </w:t>
      </w:r>
      <w:proofErr w:type="spellStart"/>
      <w:r w:rsidRPr="00F721E4">
        <w:rPr>
          <w:lang w:val="en-US"/>
        </w:rPr>
        <w:t>Lise</w:t>
      </w:r>
      <w:proofErr w:type="spellEnd"/>
      <w:r w:rsidRPr="00F721E4">
        <w:rPr>
          <w:lang w:val="en-US"/>
        </w:rPr>
        <w:t xml:space="preserve"> </w:t>
      </w:r>
      <w:proofErr w:type="spellStart"/>
      <w:r w:rsidRPr="00F721E4">
        <w:rPr>
          <w:lang w:val="en-US"/>
        </w:rPr>
        <w:t>Wajeman</w:t>
      </w:r>
      <w:proofErr w:type="spellEnd"/>
      <w:r w:rsidRPr="00F721E4">
        <w:rPr>
          <w:lang w:val="en-US"/>
        </w:rPr>
        <w:t xml:space="preserve">, New York et Amsterdam, </w:t>
      </w:r>
      <w:proofErr w:type="spellStart"/>
      <w:r w:rsidRPr="00F721E4">
        <w:rPr>
          <w:lang w:val="en-US"/>
        </w:rPr>
        <w:t>Rodopi</w:t>
      </w:r>
      <w:proofErr w:type="spellEnd"/>
      <w:r w:rsidRPr="00F721E4">
        <w:rPr>
          <w:lang w:val="en-US"/>
        </w:rPr>
        <w:t>, 2012, p. 195-205.</w:t>
      </w:r>
    </w:p>
    <w:p w14:paraId="7E646D76" w14:textId="77777777" w:rsidR="001401C7" w:rsidRPr="00F721E4" w:rsidRDefault="001401C7" w:rsidP="001401C7">
      <w:pPr>
        <w:jc w:val="both"/>
        <w:rPr>
          <w:lang w:val="en-US"/>
        </w:rPr>
      </w:pPr>
    </w:p>
    <w:p w14:paraId="6DC8466B" w14:textId="77777777" w:rsidR="001401C7" w:rsidRPr="00F721E4" w:rsidRDefault="001401C7" w:rsidP="001401C7">
      <w:pPr>
        <w:jc w:val="both"/>
      </w:pPr>
      <w:r w:rsidRPr="00F721E4">
        <w:t xml:space="preserve">« Les œuvres d’art sont-elles des coins à pique-nique ? », </w:t>
      </w:r>
      <w:r w:rsidRPr="00F721E4">
        <w:rPr>
          <w:i/>
        </w:rPr>
        <w:t>Du récepteur ou l’art de déballer son pique-nique</w:t>
      </w:r>
      <w:r w:rsidRPr="00F721E4">
        <w:t xml:space="preserve">, publication numérique du </w:t>
      </w:r>
      <w:proofErr w:type="spellStart"/>
      <w:r w:rsidRPr="00F721E4">
        <w:t>CÉRÉdI</w:t>
      </w:r>
      <w:proofErr w:type="spellEnd"/>
      <w:r w:rsidRPr="00F721E4">
        <w:t xml:space="preserve"> 2012, in Actes du colloque organisé par Bérengère Voisin, les 26 et 27 mai 2011, publiés sous la direction de Bérengère Voisin, © Publications numériques du </w:t>
      </w:r>
      <w:proofErr w:type="spellStart"/>
      <w:r w:rsidRPr="00F721E4">
        <w:t>CÉRÉdI</w:t>
      </w:r>
      <w:proofErr w:type="spellEnd"/>
      <w:r w:rsidRPr="00F721E4">
        <w:t xml:space="preserve">, « Actes de colloques et journées ». </w:t>
      </w:r>
      <w:hyperlink r:id="rId22" w:history="1">
        <w:r w:rsidRPr="00F721E4">
          <w:rPr>
            <w:rStyle w:val="Lienhypertexte"/>
          </w:rPr>
          <w:t>http://ceredi.labos.univ-rouen.fr/public/?les-oeuvres-d-art-sont-elles-des.html</w:t>
        </w:r>
      </w:hyperlink>
    </w:p>
    <w:p w14:paraId="37426F22" w14:textId="77777777" w:rsidR="001401C7" w:rsidRPr="00F721E4" w:rsidRDefault="001401C7" w:rsidP="001401C7">
      <w:pPr>
        <w:jc w:val="both"/>
      </w:pPr>
    </w:p>
    <w:p w14:paraId="0AAE335C" w14:textId="77777777" w:rsidR="001401C7" w:rsidRPr="00F721E4" w:rsidRDefault="001401C7" w:rsidP="001401C7">
      <w:pPr>
        <w:pStyle w:val="yiv384459472msonormal4"/>
        <w:jc w:val="both"/>
        <w:rPr>
          <w:szCs w:val="24"/>
        </w:rPr>
      </w:pPr>
      <w:r w:rsidRPr="00F721E4">
        <w:rPr>
          <w:szCs w:val="24"/>
        </w:rPr>
        <w:t xml:space="preserve">« La notion de lisibilité : entre théories de l’effet et théories de la réception », in </w:t>
      </w:r>
      <w:r w:rsidRPr="00F721E4">
        <w:rPr>
          <w:i/>
          <w:szCs w:val="24"/>
        </w:rPr>
        <w:t>Poétiques comparatistes</w:t>
      </w:r>
      <w:r w:rsidRPr="00F721E4">
        <w:rPr>
          <w:szCs w:val="24"/>
        </w:rPr>
        <w:t>, SFLGC, Lucie Éditions, 2009, automne 2009, p. 19-39.</w:t>
      </w:r>
    </w:p>
    <w:p w14:paraId="57F51940" w14:textId="77777777" w:rsidR="001401C7" w:rsidRPr="00F721E4" w:rsidRDefault="001401C7" w:rsidP="001401C7">
      <w:pPr>
        <w:pStyle w:val="yiv384459472msonormal4"/>
        <w:jc w:val="both"/>
        <w:rPr>
          <w:szCs w:val="24"/>
        </w:rPr>
      </w:pPr>
    </w:p>
    <w:p w14:paraId="70D69B5E" w14:textId="77777777" w:rsidR="001401C7" w:rsidRPr="00F721E4" w:rsidRDefault="001401C7" w:rsidP="001401C7">
      <w:pPr>
        <w:pStyle w:val="yiv384459472msonormal4"/>
        <w:jc w:val="both"/>
        <w:rPr>
          <w:szCs w:val="24"/>
        </w:rPr>
      </w:pPr>
      <w:r w:rsidRPr="00F721E4">
        <w:rPr>
          <w:szCs w:val="24"/>
        </w:rPr>
        <w:t>« Une ultime tentative de séduction : l’édition dite de « New York » des œuvres de Henry James », in </w:t>
      </w:r>
      <w:r w:rsidRPr="00F721E4">
        <w:rPr>
          <w:i/>
          <w:szCs w:val="24"/>
        </w:rPr>
        <w:t xml:space="preserve">Se relire contre </w:t>
      </w:r>
      <w:proofErr w:type="gramStart"/>
      <w:r w:rsidRPr="00F721E4">
        <w:rPr>
          <w:i/>
          <w:szCs w:val="24"/>
        </w:rPr>
        <w:t>l’oubli ?</w:t>
      </w:r>
      <w:r w:rsidRPr="00F721E4">
        <w:rPr>
          <w:szCs w:val="24"/>
        </w:rPr>
        <w:t>,</w:t>
      </w:r>
      <w:proofErr w:type="gramEnd"/>
      <w:r w:rsidRPr="00F721E4">
        <w:rPr>
          <w:szCs w:val="24"/>
        </w:rPr>
        <w:t xml:space="preserve"> Paris, Éditions </w:t>
      </w:r>
      <w:proofErr w:type="spellStart"/>
      <w:r w:rsidRPr="00F721E4">
        <w:rPr>
          <w:szCs w:val="24"/>
        </w:rPr>
        <w:t>Kimé</w:t>
      </w:r>
      <w:proofErr w:type="spellEnd"/>
      <w:r w:rsidRPr="00F721E4">
        <w:rPr>
          <w:szCs w:val="24"/>
        </w:rPr>
        <w:t xml:space="preserve">, 2007, p. 25-35. </w:t>
      </w:r>
    </w:p>
    <w:p w14:paraId="74134D4C" w14:textId="77777777" w:rsidR="001401C7" w:rsidRPr="00F721E4" w:rsidRDefault="001401C7" w:rsidP="001401C7">
      <w:pPr>
        <w:jc w:val="both"/>
      </w:pPr>
    </w:p>
    <w:p w14:paraId="23894908" w14:textId="77777777" w:rsidR="001401C7" w:rsidRDefault="001401C7" w:rsidP="001401C7">
      <w:pPr>
        <w:jc w:val="both"/>
      </w:pPr>
      <w:r w:rsidRPr="00F721E4">
        <w:t xml:space="preserve">« Jeu d’optique dans </w:t>
      </w:r>
      <w:r w:rsidRPr="00F721E4">
        <w:rPr>
          <w:i/>
        </w:rPr>
        <w:t>Les Ambassadeurs</w:t>
      </w:r>
      <w:r w:rsidRPr="00F721E4">
        <w:t xml:space="preserve"> de Henry James, anamorphoses en peinture et littérature », Actes du Colloque international </w:t>
      </w:r>
      <w:r w:rsidRPr="00F721E4">
        <w:rPr>
          <w:i/>
        </w:rPr>
        <w:t>Les réécritures littéraires des discours</w:t>
      </w:r>
      <w:r w:rsidRPr="00F721E4">
        <w:t xml:space="preserve"> </w:t>
      </w:r>
      <w:r w:rsidRPr="00F721E4">
        <w:rPr>
          <w:i/>
        </w:rPr>
        <w:t>scientifiques -</w:t>
      </w:r>
      <w:r w:rsidRPr="00F721E4">
        <w:t xml:space="preserve"> Décembre 2001 - Université de Rouen - </w:t>
      </w:r>
      <w:proofErr w:type="spellStart"/>
      <w:r w:rsidRPr="00F721E4">
        <w:t>CÉRÉdI</w:t>
      </w:r>
      <w:proofErr w:type="spellEnd"/>
      <w:r w:rsidRPr="00F721E4">
        <w:t xml:space="preserve"> Centre d’Étude et de Recherche Éditer Interpréter, sous la direction de Chantal </w:t>
      </w:r>
      <w:proofErr w:type="spellStart"/>
      <w:r w:rsidRPr="00F721E4">
        <w:t>Foucrier</w:t>
      </w:r>
      <w:proofErr w:type="spellEnd"/>
      <w:r w:rsidRPr="00F721E4">
        <w:t xml:space="preserve">, Paris, Michel </w:t>
      </w:r>
      <w:proofErr w:type="spellStart"/>
      <w:r w:rsidRPr="00F721E4">
        <w:t>Houdiard</w:t>
      </w:r>
      <w:proofErr w:type="spellEnd"/>
      <w:r w:rsidRPr="00F721E4">
        <w:t xml:space="preserve"> Éditeur, 2005, p. 63-71.</w:t>
      </w:r>
    </w:p>
    <w:p w14:paraId="58F78672" w14:textId="77777777" w:rsidR="00F721E4" w:rsidRDefault="00F721E4" w:rsidP="001401C7">
      <w:pPr>
        <w:jc w:val="both"/>
      </w:pPr>
    </w:p>
    <w:p w14:paraId="4885661C" w14:textId="77777777" w:rsidR="006A1D1D" w:rsidRDefault="006A1D1D" w:rsidP="006A1D1D">
      <w:pPr>
        <w:rPr>
          <w:b/>
          <w:i/>
          <w:color w:val="4472C4" w:themeColor="accent1"/>
        </w:rPr>
      </w:pPr>
      <w:r w:rsidRPr="00F721E4">
        <w:rPr>
          <w:b/>
          <w:i/>
          <w:color w:val="4472C4" w:themeColor="accent1"/>
        </w:rPr>
        <w:t xml:space="preserve">Communications </w:t>
      </w:r>
    </w:p>
    <w:p w14:paraId="00F4A10A" w14:textId="319FB3E3" w:rsidR="006A1D1D" w:rsidRPr="001C500A" w:rsidRDefault="006A1D1D" w:rsidP="006A1D1D">
      <w:pPr>
        <w:rPr>
          <w:b/>
          <w:i/>
          <w:color w:val="000000" w:themeColor="text1"/>
        </w:rPr>
      </w:pPr>
    </w:p>
    <w:p w14:paraId="43D2ADDC" w14:textId="77777777" w:rsidR="006A1D1D" w:rsidRPr="001C500A" w:rsidRDefault="006A1D1D" w:rsidP="006A1D1D">
      <w:pPr>
        <w:spacing w:before="180" w:line="210" w:lineRule="atLeast"/>
        <w:jc w:val="both"/>
        <w:rPr>
          <w:rFonts w:eastAsia="Times New Roman"/>
          <w:i/>
          <w:color w:val="000000" w:themeColor="text1"/>
          <w:spacing w:val="2"/>
        </w:rPr>
      </w:pPr>
      <w:r w:rsidRPr="001C500A">
        <w:rPr>
          <w:rFonts w:eastAsia="Times New Roman"/>
          <w:color w:val="000000" w:themeColor="text1"/>
          <w:spacing w:val="2"/>
        </w:rPr>
        <w:t xml:space="preserve">Journée d’étude, « Création critique », 11 juin 2024, Université Paris 8, organisée par Nancy </w:t>
      </w:r>
      <w:proofErr w:type="spellStart"/>
      <w:r w:rsidRPr="001C500A">
        <w:rPr>
          <w:rFonts w:eastAsia="Times New Roman"/>
          <w:color w:val="000000" w:themeColor="text1"/>
          <w:spacing w:val="2"/>
        </w:rPr>
        <w:t>Murzilli</w:t>
      </w:r>
      <w:proofErr w:type="spellEnd"/>
      <w:r w:rsidRPr="001C500A">
        <w:rPr>
          <w:rFonts w:eastAsia="Times New Roman"/>
          <w:color w:val="000000" w:themeColor="text1"/>
          <w:spacing w:val="2"/>
        </w:rPr>
        <w:t xml:space="preserve"> et Adrien </w:t>
      </w:r>
      <w:proofErr w:type="spellStart"/>
      <w:r w:rsidRPr="001C500A">
        <w:rPr>
          <w:rFonts w:eastAsia="Times New Roman"/>
          <w:color w:val="000000" w:themeColor="text1"/>
          <w:spacing w:val="2"/>
        </w:rPr>
        <w:t>Chassain</w:t>
      </w:r>
      <w:proofErr w:type="spellEnd"/>
      <w:r w:rsidRPr="001C500A">
        <w:rPr>
          <w:rFonts w:eastAsia="Times New Roman"/>
          <w:color w:val="000000" w:themeColor="text1"/>
          <w:spacing w:val="2"/>
        </w:rPr>
        <w:t xml:space="preserve">, avec Julie </w:t>
      </w:r>
      <w:proofErr w:type="spellStart"/>
      <w:r w:rsidRPr="001C500A">
        <w:rPr>
          <w:rFonts w:eastAsia="Times New Roman"/>
          <w:color w:val="000000" w:themeColor="text1"/>
          <w:spacing w:val="2"/>
        </w:rPr>
        <w:t>Peghini</w:t>
      </w:r>
      <w:proofErr w:type="spellEnd"/>
      <w:r w:rsidRPr="001C500A">
        <w:rPr>
          <w:rFonts w:eastAsia="Times New Roman"/>
          <w:color w:val="000000" w:themeColor="text1"/>
          <w:spacing w:val="2"/>
        </w:rPr>
        <w:t xml:space="preserve"> et Adrien </w:t>
      </w:r>
      <w:proofErr w:type="spellStart"/>
      <w:r w:rsidRPr="001C500A">
        <w:rPr>
          <w:rFonts w:eastAsia="Times New Roman"/>
          <w:color w:val="000000" w:themeColor="text1"/>
          <w:spacing w:val="2"/>
        </w:rPr>
        <w:t>Péquignot</w:t>
      </w:r>
      <w:proofErr w:type="spellEnd"/>
      <w:r w:rsidRPr="001C500A">
        <w:rPr>
          <w:rFonts w:eastAsia="Times New Roman"/>
          <w:color w:val="000000" w:themeColor="text1"/>
          <w:spacing w:val="2"/>
        </w:rPr>
        <w:t xml:space="preserve">, </w:t>
      </w:r>
      <w:r w:rsidRPr="001C500A">
        <w:rPr>
          <w:rFonts w:eastAsia="Times New Roman"/>
          <w:i/>
          <w:color w:val="000000" w:themeColor="text1"/>
          <w:spacing w:val="2"/>
        </w:rPr>
        <w:t xml:space="preserve">Gestes d’appropriation sensible et de </w:t>
      </w:r>
      <w:proofErr w:type="spellStart"/>
      <w:r w:rsidRPr="001C500A">
        <w:rPr>
          <w:rFonts w:eastAsia="Times New Roman"/>
          <w:i/>
          <w:color w:val="000000" w:themeColor="text1"/>
          <w:spacing w:val="2"/>
        </w:rPr>
        <w:t>resémantisation</w:t>
      </w:r>
      <w:proofErr w:type="spellEnd"/>
      <w:r w:rsidRPr="001C500A">
        <w:rPr>
          <w:rFonts w:eastAsia="Times New Roman"/>
          <w:i/>
          <w:color w:val="000000" w:themeColor="text1"/>
          <w:spacing w:val="2"/>
        </w:rPr>
        <w:t> : la création artistique à partir de la réception d’une exposition.</w:t>
      </w:r>
    </w:p>
    <w:p w14:paraId="0464B7BB" w14:textId="77777777" w:rsidR="006A1D1D" w:rsidRPr="001C500A" w:rsidRDefault="006A1D1D" w:rsidP="006A1D1D">
      <w:pPr>
        <w:spacing w:before="180" w:line="210" w:lineRule="atLeast"/>
        <w:jc w:val="both"/>
        <w:rPr>
          <w:rFonts w:eastAsia="Times New Roman"/>
          <w:color w:val="000000" w:themeColor="text1"/>
          <w:spacing w:val="2"/>
        </w:rPr>
      </w:pPr>
      <w:r w:rsidRPr="001C500A">
        <w:rPr>
          <w:rFonts w:eastAsia="Times New Roman"/>
          <w:color w:val="000000" w:themeColor="text1"/>
          <w:spacing w:val="2"/>
        </w:rPr>
        <w:t xml:space="preserve">Journée d’étude, « Faire parler les expositions. De la médiation aux visualisations », 30 avril 2024, Ecole des Chartes, organisée par Stéphanie Louis, Le film le grand rythme de Nicolas </w:t>
      </w:r>
      <w:proofErr w:type="spellStart"/>
      <w:r w:rsidRPr="001C500A">
        <w:rPr>
          <w:rFonts w:eastAsia="Times New Roman"/>
          <w:color w:val="000000" w:themeColor="text1"/>
          <w:spacing w:val="2"/>
        </w:rPr>
        <w:t>Saaada</w:t>
      </w:r>
      <w:proofErr w:type="spellEnd"/>
      <w:r w:rsidRPr="001C500A">
        <w:rPr>
          <w:rFonts w:eastAsia="Times New Roman"/>
          <w:color w:val="000000" w:themeColor="text1"/>
          <w:spacing w:val="2"/>
        </w:rPr>
        <w:t>, un regard sur l’exposition et un reflet sur l’exposition Enfin le cinéma ! au musée d’Orsay.</w:t>
      </w:r>
    </w:p>
    <w:p w14:paraId="58BAF247" w14:textId="5778D738" w:rsidR="006A1D1D" w:rsidRDefault="006A1D1D" w:rsidP="006A1D1D">
      <w:pPr>
        <w:spacing w:before="180" w:line="210" w:lineRule="atLeast"/>
        <w:jc w:val="both"/>
        <w:rPr>
          <w:rStyle w:val="Lienhypertexte"/>
          <w:rFonts w:eastAsia="Times New Roman"/>
          <w:color w:val="000000" w:themeColor="text1"/>
          <w:spacing w:val="2"/>
        </w:rPr>
      </w:pPr>
      <w:r w:rsidRPr="001C500A">
        <w:rPr>
          <w:rFonts w:eastAsia="Times New Roman"/>
          <w:color w:val="000000" w:themeColor="text1"/>
          <w:spacing w:val="2"/>
        </w:rPr>
        <w:t xml:space="preserve">Journée d’étude, « Littérature hors du livre », 15 mars 2024 Université Paris 8, organisée par Alexandra </w:t>
      </w:r>
      <w:proofErr w:type="spellStart"/>
      <w:r w:rsidRPr="001C500A">
        <w:rPr>
          <w:rFonts w:eastAsia="Times New Roman"/>
          <w:color w:val="000000" w:themeColor="text1"/>
          <w:spacing w:val="2"/>
        </w:rPr>
        <w:t>Saemmer</w:t>
      </w:r>
      <w:proofErr w:type="spellEnd"/>
      <w:r w:rsidRPr="001C500A">
        <w:rPr>
          <w:rFonts w:eastAsia="Times New Roman"/>
          <w:color w:val="000000" w:themeColor="text1"/>
          <w:spacing w:val="2"/>
        </w:rPr>
        <w:t xml:space="preserve">, « La lecture exposée : l’expérience visiteur de l’exposition </w:t>
      </w:r>
      <w:r w:rsidRPr="001C500A">
        <w:rPr>
          <w:rFonts w:eastAsia="Times New Roman"/>
          <w:i/>
          <w:color w:val="000000" w:themeColor="text1"/>
          <w:spacing w:val="2"/>
        </w:rPr>
        <w:t>Read</w:t>
      </w:r>
      <w:r w:rsidRPr="001C500A">
        <w:rPr>
          <w:rFonts w:eastAsia="Times New Roman"/>
          <w:color w:val="000000" w:themeColor="text1"/>
          <w:spacing w:val="2"/>
        </w:rPr>
        <w:t xml:space="preserve"> (</w:t>
      </w:r>
      <w:proofErr w:type="spellStart"/>
      <w:r w:rsidRPr="001C500A">
        <w:rPr>
          <w:rFonts w:eastAsia="Times New Roman"/>
          <w:color w:val="000000" w:themeColor="text1"/>
          <w:spacing w:val="2"/>
        </w:rPr>
        <w:t>Elmgreen</w:t>
      </w:r>
      <w:proofErr w:type="spellEnd"/>
      <w:r w:rsidRPr="001C500A">
        <w:rPr>
          <w:rFonts w:eastAsia="Times New Roman"/>
          <w:color w:val="000000" w:themeColor="text1"/>
          <w:spacing w:val="2"/>
        </w:rPr>
        <w:t xml:space="preserve"> &amp;</w:t>
      </w:r>
      <w:proofErr w:type="spellStart"/>
      <w:r w:rsidRPr="001C500A">
        <w:rPr>
          <w:rFonts w:eastAsia="Times New Roman"/>
          <w:color w:val="000000" w:themeColor="text1"/>
          <w:spacing w:val="2"/>
        </w:rPr>
        <w:t>Dragset</w:t>
      </w:r>
      <w:proofErr w:type="spellEnd"/>
      <w:r w:rsidRPr="001C500A">
        <w:rPr>
          <w:rFonts w:eastAsia="Times New Roman"/>
          <w:color w:val="000000" w:themeColor="text1"/>
          <w:spacing w:val="2"/>
        </w:rPr>
        <w:t xml:space="preserve">), </w:t>
      </w:r>
      <w:proofErr w:type="spellStart"/>
      <w:r w:rsidRPr="001C500A">
        <w:rPr>
          <w:rFonts w:eastAsia="Times New Roman"/>
          <w:color w:val="000000" w:themeColor="text1"/>
          <w:spacing w:val="2"/>
        </w:rPr>
        <w:t>Kunsthalle</w:t>
      </w:r>
      <w:proofErr w:type="spellEnd"/>
      <w:r w:rsidRPr="001C500A">
        <w:rPr>
          <w:rFonts w:eastAsia="Times New Roman"/>
          <w:color w:val="000000" w:themeColor="text1"/>
          <w:spacing w:val="2"/>
        </w:rPr>
        <w:t xml:space="preserve">, Prague, </w:t>
      </w:r>
      <w:r w:rsidRPr="001C500A">
        <w:rPr>
          <w:rFonts w:eastAsia="Times New Roman"/>
          <w:bCs/>
          <w:color w:val="222222"/>
        </w:rPr>
        <w:t xml:space="preserve"> </w:t>
      </w:r>
      <w:hyperlink r:id="rId23" w:history="1">
        <w:r w:rsidRPr="001C500A">
          <w:rPr>
            <w:rStyle w:val="Lienhypertexte"/>
            <w:rFonts w:eastAsia="Times New Roman"/>
            <w:bCs/>
          </w:rPr>
          <w:t>https://eur-artec.fr/evenements/litteraturehorsdulivre/</w:t>
        </w:r>
      </w:hyperlink>
    </w:p>
    <w:p w14:paraId="51E55BBB" w14:textId="77777777" w:rsidR="006A1D1D" w:rsidRPr="006A1D1D" w:rsidRDefault="006A1D1D" w:rsidP="006A1D1D">
      <w:pPr>
        <w:spacing w:before="180" w:line="210" w:lineRule="atLeast"/>
        <w:jc w:val="both"/>
        <w:rPr>
          <w:rFonts w:eastAsia="Times New Roman"/>
          <w:color w:val="000000" w:themeColor="text1"/>
          <w:spacing w:val="2"/>
          <w:sz w:val="10"/>
          <w:szCs w:val="10"/>
          <w:u w:val="single"/>
        </w:rPr>
      </w:pPr>
    </w:p>
    <w:p w14:paraId="16ED65C3" w14:textId="77777777" w:rsidR="006A1D1D" w:rsidRDefault="006A1D1D" w:rsidP="006A1D1D">
      <w:pPr>
        <w:shd w:val="clear" w:color="auto" w:fill="FFFFFF"/>
        <w:jc w:val="both"/>
        <w:rPr>
          <w:rFonts w:eastAsia="Times New Roman"/>
          <w:bCs/>
          <w:color w:val="222222"/>
        </w:rPr>
      </w:pPr>
      <w:r w:rsidRPr="001C500A">
        <w:rPr>
          <w:rFonts w:eastAsia="Times New Roman"/>
          <w:bCs/>
          <w:color w:val="222222"/>
        </w:rPr>
        <w:t xml:space="preserve">Journée d’étude, « Profils de fiction », 7 avril 2023, CELSA-Paris Sorbonne Nouvelle, organisée par Alexandra </w:t>
      </w:r>
      <w:proofErr w:type="spellStart"/>
      <w:r w:rsidRPr="001C500A">
        <w:rPr>
          <w:rFonts w:eastAsia="Times New Roman"/>
          <w:bCs/>
          <w:color w:val="222222"/>
        </w:rPr>
        <w:t>Saemmer</w:t>
      </w:r>
      <w:proofErr w:type="spellEnd"/>
      <w:r w:rsidRPr="001C500A">
        <w:rPr>
          <w:rFonts w:eastAsia="Times New Roman"/>
          <w:bCs/>
          <w:color w:val="222222"/>
        </w:rPr>
        <w:t xml:space="preserve">, </w:t>
      </w:r>
      <w:r w:rsidRPr="001C500A">
        <w:rPr>
          <w:rFonts w:eastAsia="Times New Roman"/>
          <w:color w:val="000000" w:themeColor="text1"/>
          <w:spacing w:val="2"/>
        </w:rPr>
        <w:t>titre de ma communication </w:t>
      </w:r>
      <w:r w:rsidRPr="001C500A">
        <w:rPr>
          <w:rFonts w:eastAsia="Times New Roman"/>
          <w:bCs/>
          <w:color w:val="222222"/>
        </w:rPr>
        <w:t>: « Le Profil de fiction au théâtre : matière théâtrale, dispositif scénique, outil de médiation. Problématisations de l’effet de réel » </w:t>
      </w:r>
    </w:p>
    <w:p w14:paraId="2C65A6C2" w14:textId="77777777" w:rsidR="006A1D1D" w:rsidRDefault="006A1D1D" w:rsidP="006A1D1D">
      <w:pPr>
        <w:shd w:val="clear" w:color="auto" w:fill="FFFFFF"/>
        <w:jc w:val="both"/>
        <w:rPr>
          <w:rFonts w:eastAsia="Times New Roman"/>
          <w:bCs/>
          <w:color w:val="222222"/>
        </w:rPr>
      </w:pPr>
    </w:p>
    <w:p w14:paraId="52BB2DCD" w14:textId="77777777" w:rsidR="006A1D1D" w:rsidRDefault="006A1D1D" w:rsidP="006A1D1D">
      <w:pPr>
        <w:jc w:val="both"/>
        <w:rPr>
          <w:rStyle w:val="Lienhypertexte"/>
          <w:rFonts w:eastAsia="Times New Roman"/>
        </w:rPr>
      </w:pPr>
      <w:r w:rsidRPr="001C500A">
        <w:rPr>
          <w:rFonts w:eastAsia="Times New Roman"/>
        </w:rPr>
        <w:t>Journée d’étude, « </w:t>
      </w:r>
      <w:r w:rsidRPr="001C500A">
        <w:rPr>
          <w:rFonts w:eastAsia="Times New Roman"/>
          <w:i/>
        </w:rPr>
        <w:t xml:space="preserve">Plateformes d’écriture en ligne. Des communautés littéraires nativement numériques », </w:t>
      </w:r>
      <w:r w:rsidRPr="001C500A">
        <w:rPr>
          <w:color w:val="000000" w:themeColor="text1"/>
        </w:rPr>
        <w:t>Université Lyon 3</w:t>
      </w:r>
      <w:r w:rsidRPr="001C500A">
        <w:rPr>
          <w:rFonts w:eastAsia="Times New Roman"/>
        </w:rPr>
        <w:t xml:space="preserve">, 26 mars 2021, </w:t>
      </w:r>
      <w:r w:rsidRPr="001C500A">
        <w:rPr>
          <w:color w:val="000000" w:themeColor="text1"/>
        </w:rPr>
        <w:t xml:space="preserve">organisée par Marie-Anaïs </w:t>
      </w:r>
      <w:proofErr w:type="spellStart"/>
      <w:r w:rsidRPr="001C500A">
        <w:rPr>
          <w:color w:val="000000" w:themeColor="text1"/>
        </w:rPr>
        <w:t>Guegan</w:t>
      </w:r>
      <w:proofErr w:type="spellEnd"/>
      <w:r w:rsidRPr="001C500A">
        <w:rPr>
          <w:color w:val="000000" w:themeColor="text1"/>
        </w:rPr>
        <w:t>,</w:t>
      </w:r>
      <w:r w:rsidRPr="001C500A">
        <w:rPr>
          <w:rFonts w:eastAsia="Times New Roman"/>
        </w:rPr>
        <w:t xml:space="preserve"> </w:t>
      </w:r>
      <w:r w:rsidRPr="001C500A">
        <w:rPr>
          <w:rFonts w:eastAsia="Times New Roman"/>
          <w:color w:val="000000" w:themeColor="text1"/>
          <w:spacing w:val="2"/>
        </w:rPr>
        <w:t>titre de ma communication </w:t>
      </w:r>
      <w:r w:rsidRPr="001C500A">
        <w:rPr>
          <w:rFonts w:eastAsia="Times New Roman"/>
        </w:rPr>
        <w:t>« L'</w:t>
      </w:r>
      <w:proofErr w:type="spellStart"/>
      <w:r w:rsidRPr="001C500A">
        <w:rPr>
          <w:rFonts w:eastAsia="Times New Roman"/>
        </w:rPr>
        <w:t>agentivité</w:t>
      </w:r>
      <w:proofErr w:type="spellEnd"/>
      <w:r w:rsidRPr="001C500A">
        <w:rPr>
          <w:rFonts w:eastAsia="Times New Roman"/>
        </w:rPr>
        <w:t xml:space="preserve"> de la lecture en contexte de littérature numérique : un projet de recherche pluridisciplinaire », </w:t>
      </w:r>
      <w:hyperlink r:id="rId24" w:history="1">
        <w:r w:rsidRPr="001C500A">
          <w:rPr>
            <w:rStyle w:val="Lienhypertexte"/>
            <w:rFonts w:eastAsia="Times New Roman"/>
          </w:rPr>
          <w:t>https://marge.univ-lyon3.fr/journee-doctorale-plateformes-decriture-en-ligne</w:t>
        </w:r>
      </w:hyperlink>
    </w:p>
    <w:p w14:paraId="71D8FCB1" w14:textId="77777777" w:rsidR="006A1D1D" w:rsidRDefault="006A1D1D" w:rsidP="006A1D1D">
      <w:pPr>
        <w:jc w:val="both"/>
        <w:rPr>
          <w:rStyle w:val="Lienhypertexte"/>
          <w:rFonts w:eastAsia="Times New Roman"/>
        </w:rPr>
      </w:pPr>
    </w:p>
    <w:p w14:paraId="2C630FBB" w14:textId="77777777" w:rsidR="006A1D1D" w:rsidRPr="00F721E4" w:rsidRDefault="006A1D1D" w:rsidP="006A1D1D">
      <w:pPr>
        <w:jc w:val="both"/>
        <w:rPr>
          <w:i/>
          <w:color w:val="000000" w:themeColor="text1"/>
        </w:rPr>
      </w:pPr>
      <w:r w:rsidRPr="00F721E4">
        <w:rPr>
          <w:rFonts w:eastAsia="Times New Roman"/>
        </w:rPr>
        <w:t xml:space="preserve">« Faire communauté en ligne : le cas des membres du site </w:t>
      </w:r>
      <w:proofErr w:type="spellStart"/>
      <w:r w:rsidRPr="00F721E4">
        <w:rPr>
          <w:rFonts w:eastAsia="Times New Roman"/>
        </w:rPr>
        <w:t>Babelio</w:t>
      </w:r>
      <w:proofErr w:type="spellEnd"/>
      <w:r w:rsidRPr="00F721E4">
        <w:rPr>
          <w:rFonts w:eastAsia="Times New Roman"/>
        </w:rPr>
        <w:t xml:space="preserve"> », Congrès </w:t>
      </w:r>
      <w:r w:rsidRPr="00F721E4">
        <w:rPr>
          <w:rFonts w:eastAsia="Times New Roman"/>
          <w:i/>
        </w:rPr>
        <w:t>La communauté littéraire</w:t>
      </w:r>
      <w:r w:rsidRPr="00F721E4">
        <w:rPr>
          <w:rFonts w:eastAsia="Times New Roman"/>
        </w:rPr>
        <w:t>, organisé par l’APFUC, 29 mai-1 juin 2021.</w:t>
      </w:r>
    </w:p>
    <w:p w14:paraId="6F5F5578" w14:textId="77777777" w:rsidR="006A1D1D" w:rsidRPr="00F721E4" w:rsidRDefault="006A1D1D" w:rsidP="006A1D1D">
      <w:pPr>
        <w:jc w:val="both"/>
        <w:rPr>
          <w:rFonts w:eastAsia="Times New Roman"/>
          <w:i/>
        </w:rPr>
      </w:pPr>
    </w:p>
    <w:p w14:paraId="375EC2F2" w14:textId="77777777" w:rsidR="006A1D1D" w:rsidRPr="00F721E4" w:rsidRDefault="006A1D1D" w:rsidP="006A1D1D">
      <w:pPr>
        <w:jc w:val="both"/>
        <w:rPr>
          <w:i/>
          <w:color w:val="000000" w:themeColor="text1"/>
        </w:rPr>
      </w:pPr>
      <w:r w:rsidRPr="00F721E4">
        <w:rPr>
          <w:rFonts w:eastAsia="Times New Roman"/>
        </w:rPr>
        <w:t xml:space="preserve">« Ecrire sur des espaces immatériels, un projet de recherche création », ACT’R Quand acteurs et chercheurs du territoire se rencontrent, Université Paris Sorbonne Nord, 8 avril 2021. </w:t>
      </w:r>
    </w:p>
    <w:p w14:paraId="49699C8C" w14:textId="77777777" w:rsidR="006A1D1D" w:rsidRPr="00F721E4" w:rsidRDefault="006A1D1D" w:rsidP="006A1D1D">
      <w:pPr>
        <w:jc w:val="both"/>
        <w:rPr>
          <w:i/>
          <w:color w:val="4472C4" w:themeColor="accent1"/>
        </w:rPr>
      </w:pPr>
    </w:p>
    <w:p w14:paraId="73A79081" w14:textId="77777777" w:rsidR="006A1D1D" w:rsidRPr="00F721E4" w:rsidRDefault="006A1D1D" w:rsidP="006A1D1D">
      <w:pPr>
        <w:jc w:val="both"/>
        <w:rPr>
          <w:color w:val="000000" w:themeColor="text1"/>
        </w:rPr>
      </w:pPr>
      <w:r w:rsidRPr="00F721E4">
        <w:rPr>
          <w:color w:val="000000" w:themeColor="text1"/>
        </w:rPr>
        <w:t>« Pour une expérience spectaculaire augmentée », en binôme avec Aurélie Mouton-</w:t>
      </w:r>
      <w:proofErr w:type="spellStart"/>
      <w:r w:rsidRPr="00F721E4">
        <w:rPr>
          <w:color w:val="000000" w:themeColor="text1"/>
        </w:rPr>
        <w:t>Rezzouk</w:t>
      </w:r>
      <w:proofErr w:type="spellEnd"/>
      <w:r w:rsidRPr="00F721E4">
        <w:rPr>
          <w:color w:val="000000" w:themeColor="text1"/>
        </w:rPr>
        <w:t xml:space="preserve">, Paris 3 Sorbonne nouvelle, </w:t>
      </w:r>
      <w:r w:rsidRPr="00F721E4">
        <w:rPr>
          <w:i/>
          <w:color w:val="000000" w:themeColor="text1"/>
        </w:rPr>
        <w:t>Publics en ligne, publics en soi</w:t>
      </w:r>
      <w:r w:rsidRPr="00F721E4">
        <w:rPr>
          <w:color w:val="000000" w:themeColor="text1"/>
        </w:rPr>
        <w:t xml:space="preserve">, journée d’étude organisée par le </w:t>
      </w:r>
      <w:proofErr w:type="spellStart"/>
      <w:r w:rsidRPr="00F721E4">
        <w:rPr>
          <w:color w:val="000000" w:themeColor="text1"/>
        </w:rPr>
        <w:t>TMNlab</w:t>
      </w:r>
      <w:proofErr w:type="spellEnd"/>
      <w:r w:rsidRPr="00F721E4">
        <w:rPr>
          <w:color w:val="000000" w:themeColor="text1"/>
        </w:rPr>
        <w:t xml:space="preserve">, Théâtre médiation numérique, 1 février 2021, </w:t>
      </w:r>
      <w:hyperlink r:id="rId25" w:history="1">
        <w:r w:rsidRPr="00F721E4">
          <w:rPr>
            <w:rStyle w:val="Lienhypertexte"/>
          </w:rPr>
          <w:t>http://www.tmnlab.com/2021/02/11/restitution-tmnlab-20-publics-en-ligne-publics-en-soi/</w:t>
        </w:r>
      </w:hyperlink>
    </w:p>
    <w:p w14:paraId="36F3076C" w14:textId="77777777" w:rsidR="006A1D1D" w:rsidRDefault="006A1D1D" w:rsidP="006A1D1D">
      <w:pPr>
        <w:jc w:val="both"/>
        <w:rPr>
          <w:rStyle w:val="Lienhypertexte"/>
          <w:rFonts w:eastAsia="Times New Roman"/>
        </w:rPr>
      </w:pPr>
    </w:p>
    <w:p w14:paraId="247091D4" w14:textId="77777777" w:rsidR="006A1D1D" w:rsidRPr="00F721E4" w:rsidRDefault="006A1D1D" w:rsidP="006A1D1D">
      <w:pPr>
        <w:jc w:val="both"/>
        <w:rPr>
          <w:i/>
          <w:color w:val="000000" w:themeColor="text1"/>
        </w:rPr>
      </w:pPr>
      <w:r w:rsidRPr="00F721E4">
        <w:rPr>
          <w:rFonts w:eastAsia="Times New Roman"/>
        </w:rPr>
        <w:t>« </w:t>
      </w:r>
      <w:r w:rsidRPr="00F721E4">
        <w:rPr>
          <w:rFonts w:eastAsia="Times New Roman"/>
          <w:color w:val="000000"/>
          <w:shd w:val="clear" w:color="auto" w:fill="FFFFFF"/>
        </w:rPr>
        <w:t xml:space="preserve">À bout de souffle ? Evaluer la réception critique du public de l’exposition </w:t>
      </w:r>
      <w:r w:rsidRPr="00F721E4">
        <w:rPr>
          <w:rFonts w:eastAsia="Times New Roman"/>
          <w:i/>
          <w:color w:val="000000"/>
          <w:shd w:val="clear" w:color="auto" w:fill="FFFFFF"/>
        </w:rPr>
        <w:t xml:space="preserve">Dora </w:t>
      </w:r>
      <w:proofErr w:type="gramStart"/>
      <w:r w:rsidRPr="00F721E4">
        <w:rPr>
          <w:rFonts w:eastAsia="Times New Roman"/>
          <w:i/>
          <w:color w:val="000000"/>
          <w:shd w:val="clear" w:color="auto" w:fill="FFFFFF"/>
        </w:rPr>
        <w:t>Maar</w:t>
      </w:r>
      <w:r w:rsidRPr="00F721E4">
        <w:rPr>
          <w:rFonts w:eastAsia="Times New Roman"/>
          <w:color w:val="000000"/>
          <w:shd w:val="clear" w:color="auto" w:fill="FFFFFF"/>
        </w:rPr>
        <w:t xml:space="preserve">  (</w:t>
      </w:r>
      <w:proofErr w:type="gramEnd"/>
      <w:r w:rsidRPr="00F721E4">
        <w:rPr>
          <w:rFonts w:eastAsia="Times New Roman"/>
          <w:color w:val="000000"/>
          <w:shd w:val="clear" w:color="auto" w:fill="FFFFFF"/>
        </w:rPr>
        <w:t>Centre Pompidou, juillet 2019) »,</w:t>
      </w:r>
      <w:r w:rsidRPr="00F721E4">
        <w:rPr>
          <w:rFonts w:eastAsia="Times New Roman"/>
          <w:b/>
          <w:color w:val="000000"/>
          <w:shd w:val="clear" w:color="auto" w:fill="FFFFFF"/>
        </w:rPr>
        <w:t xml:space="preserve"> </w:t>
      </w:r>
      <w:r w:rsidRPr="00F721E4">
        <w:t>« </w:t>
      </w:r>
      <w:r w:rsidRPr="00F721E4">
        <w:rPr>
          <w:rFonts w:eastAsia="Times New Roman"/>
          <w:color w:val="000000"/>
          <w:shd w:val="clear" w:color="auto" w:fill="FFFFFF"/>
        </w:rPr>
        <w:t>Se taire, écouter, (en) parler : voix et silences des récepteurs dans les arts (</w:t>
      </w:r>
      <w:proofErr w:type="spellStart"/>
      <w:r w:rsidRPr="00F721E4">
        <w:rPr>
          <w:rFonts w:eastAsia="Times New Roman"/>
          <w:color w:val="000000"/>
          <w:shd w:val="clear" w:color="auto" w:fill="FFFFFF"/>
        </w:rPr>
        <w:t>arts</w:t>
      </w:r>
      <w:proofErr w:type="spellEnd"/>
      <w:r w:rsidRPr="00F721E4">
        <w:rPr>
          <w:rFonts w:eastAsia="Times New Roman"/>
          <w:color w:val="000000"/>
          <w:shd w:val="clear" w:color="auto" w:fill="FFFFFF"/>
        </w:rPr>
        <w:t xml:space="preserve"> plastiques, arts vivants, cinéma, littérature) », Université de Lorraine, 4-6 novembre 2021.</w:t>
      </w:r>
    </w:p>
    <w:p w14:paraId="0D973275" w14:textId="77777777" w:rsidR="006A1D1D" w:rsidRPr="00DD1DC3" w:rsidRDefault="006A1D1D" w:rsidP="006A1D1D">
      <w:pPr>
        <w:shd w:val="clear" w:color="auto" w:fill="FFFFFF"/>
        <w:jc w:val="both"/>
        <w:rPr>
          <w:rFonts w:eastAsia="Times New Roman"/>
          <w:color w:val="222222"/>
        </w:rPr>
      </w:pPr>
    </w:p>
    <w:p w14:paraId="7C776E12" w14:textId="77777777" w:rsidR="006A1D1D" w:rsidRPr="001C500A" w:rsidRDefault="006A1D1D" w:rsidP="006A1D1D">
      <w:pPr>
        <w:jc w:val="both"/>
        <w:rPr>
          <w:color w:val="000000" w:themeColor="text1"/>
        </w:rPr>
      </w:pPr>
      <w:r w:rsidRPr="001C500A">
        <w:rPr>
          <w:rFonts w:eastAsia="Times New Roman"/>
          <w:bCs/>
          <w:color w:val="212529"/>
        </w:rPr>
        <w:t xml:space="preserve">Journée d’étude, </w:t>
      </w:r>
      <w:r w:rsidRPr="001C500A">
        <w:rPr>
          <w:color w:val="000000" w:themeColor="text1"/>
        </w:rPr>
        <w:t xml:space="preserve">« Bêta-lecture et formes de </w:t>
      </w:r>
      <w:proofErr w:type="spellStart"/>
      <w:r w:rsidRPr="001C500A">
        <w:rPr>
          <w:color w:val="000000" w:themeColor="text1"/>
        </w:rPr>
        <w:t>co-écriture</w:t>
      </w:r>
      <w:proofErr w:type="spellEnd"/>
      <w:r w:rsidRPr="001C500A">
        <w:rPr>
          <w:color w:val="000000" w:themeColor="text1"/>
        </w:rPr>
        <w:t xml:space="preserve"> sur le web littéraire : une redéfinition des frontières entre auteurs et lecteurs ? », </w:t>
      </w:r>
      <w:proofErr w:type="spellStart"/>
      <w:r w:rsidRPr="001C500A">
        <w:rPr>
          <w:color w:val="000000" w:themeColor="text1"/>
        </w:rPr>
        <w:t>co</w:t>
      </w:r>
      <w:proofErr w:type="spellEnd"/>
      <w:r w:rsidRPr="001C500A">
        <w:rPr>
          <w:color w:val="000000" w:themeColor="text1"/>
        </w:rPr>
        <w:t>-organisation avec Sylvie Bosser, Maison des Sciences de l’Homme Paris Nord, 16 octobre 2020,</w:t>
      </w:r>
      <w:r w:rsidRPr="001C500A">
        <w:rPr>
          <w:rFonts w:eastAsia="Times New Roman"/>
          <w:bCs/>
          <w:color w:val="212529"/>
        </w:rPr>
        <w:t xml:space="preserve"> </w:t>
      </w:r>
      <w:r w:rsidRPr="001C500A">
        <w:rPr>
          <w:rFonts w:eastAsia="Times New Roman"/>
          <w:color w:val="000000" w:themeColor="text1"/>
          <w:spacing w:val="2"/>
        </w:rPr>
        <w:t>titre de ma communication </w:t>
      </w:r>
      <w:r w:rsidRPr="001C500A">
        <w:rPr>
          <w:rFonts w:eastAsia="Times New Roman"/>
          <w:bCs/>
          <w:color w:val="212529"/>
        </w:rPr>
        <w:t xml:space="preserve">: « Bêta-lecture et formes de </w:t>
      </w:r>
      <w:proofErr w:type="spellStart"/>
      <w:r w:rsidRPr="001C500A">
        <w:rPr>
          <w:rFonts w:eastAsia="Times New Roman"/>
          <w:bCs/>
          <w:color w:val="212529"/>
        </w:rPr>
        <w:t>co-écriture</w:t>
      </w:r>
      <w:proofErr w:type="spellEnd"/>
      <w:r w:rsidRPr="001C500A">
        <w:rPr>
          <w:rFonts w:eastAsia="Times New Roman"/>
          <w:bCs/>
          <w:color w:val="212529"/>
        </w:rPr>
        <w:t xml:space="preserve"> sur le web littéraire. Enjeux et perspectives »</w:t>
      </w:r>
      <w:r w:rsidRPr="001C500A">
        <w:rPr>
          <w:color w:val="000000" w:themeColor="text1"/>
        </w:rPr>
        <w:t xml:space="preserve"> </w:t>
      </w:r>
      <w:hyperlink r:id="rId26" w:history="1">
        <w:r w:rsidRPr="00B27F54">
          <w:rPr>
            <w:rStyle w:val="Lienhypertexte"/>
          </w:rPr>
          <w:t>https://www.mshparisnord.fr/event/journee-detudes-beta-lecture-et-formes-de-co-ecriture-sur-le-web-litteraire/</w:t>
        </w:r>
      </w:hyperlink>
    </w:p>
    <w:p w14:paraId="0CC691E4" w14:textId="77777777" w:rsidR="006A1D1D" w:rsidRPr="00F721E4" w:rsidRDefault="006A1D1D" w:rsidP="006A1D1D">
      <w:pPr>
        <w:jc w:val="both"/>
      </w:pPr>
    </w:p>
    <w:p w14:paraId="38D79A4A" w14:textId="77777777" w:rsidR="006A1D1D" w:rsidRPr="00F721E4" w:rsidRDefault="006A1D1D" w:rsidP="006A1D1D">
      <w:pPr>
        <w:jc w:val="both"/>
      </w:pPr>
      <w:r w:rsidRPr="00F721E4">
        <w:t xml:space="preserve">« La place des arts de l’image dans l’enseignement des Humanités : un possible levier de créativité ? », </w:t>
      </w:r>
      <w:r w:rsidRPr="00F721E4">
        <w:rPr>
          <w:i/>
        </w:rPr>
        <w:t>Colloque pédagogie et formation d’ingénieurs et d’architectes du groupe INSA,</w:t>
      </w:r>
      <w:r w:rsidRPr="00F721E4">
        <w:t xml:space="preserve"> Strasbourg, 4 et 5 avril 2013. </w:t>
      </w:r>
    </w:p>
    <w:p w14:paraId="4246E725" w14:textId="77777777" w:rsidR="006A1D1D" w:rsidRPr="00F721E4" w:rsidRDefault="006A1D1D" w:rsidP="006A1D1D">
      <w:pPr>
        <w:pStyle w:val="yiv384459472msonormal4"/>
        <w:jc w:val="both"/>
        <w:rPr>
          <w:i/>
          <w:color w:val="4F81BD"/>
          <w:szCs w:val="24"/>
        </w:rPr>
      </w:pPr>
    </w:p>
    <w:p w14:paraId="351E3D40" w14:textId="77777777" w:rsidR="006A1D1D" w:rsidRPr="00F721E4" w:rsidRDefault="006A1D1D" w:rsidP="006A1D1D">
      <w:pPr>
        <w:jc w:val="both"/>
      </w:pPr>
      <w:r w:rsidRPr="00F721E4">
        <w:rPr>
          <w:i/>
        </w:rPr>
        <w:t>« Ce que le traducteur savait</w:t>
      </w:r>
      <w:r w:rsidRPr="00F721E4">
        <w:t xml:space="preserve"> de cette lointaine et proche instance narrative : étude comparée de </w:t>
      </w:r>
      <w:r w:rsidRPr="00F721E4">
        <w:rPr>
          <w:i/>
        </w:rPr>
        <w:t xml:space="preserve">The </w:t>
      </w:r>
      <w:proofErr w:type="spellStart"/>
      <w:r w:rsidRPr="00F721E4">
        <w:rPr>
          <w:i/>
        </w:rPr>
        <w:t>Ambassadors</w:t>
      </w:r>
      <w:proofErr w:type="spellEnd"/>
      <w:r w:rsidRPr="00F721E4">
        <w:t xml:space="preserve"> de Henry James et de la traduction française de Georges Belmont », </w:t>
      </w:r>
      <w:r w:rsidRPr="00F721E4">
        <w:rPr>
          <w:i/>
        </w:rPr>
        <w:t xml:space="preserve">Henry James and the </w:t>
      </w:r>
      <w:proofErr w:type="spellStart"/>
      <w:r w:rsidRPr="00F721E4">
        <w:rPr>
          <w:i/>
        </w:rPr>
        <w:t>Poetics</w:t>
      </w:r>
      <w:proofErr w:type="spellEnd"/>
      <w:r w:rsidRPr="00F721E4">
        <w:rPr>
          <w:i/>
        </w:rPr>
        <w:t xml:space="preserve"> of </w:t>
      </w:r>
      <w:proofErr w:type="spellStart"/>
      <w:r w:rsidRPr="00F721E4">
        <w:rPr>
          <w:i/>
        </w:rPr>
        <w:t>duplicity</w:t>
      </w:r>
      <w:proofErr w:type="spellEnd"/>
      <w:r w:rsidRPr="00F721E4">
        <w:rPr>
          <w:i/>
        </w:rPr>
        <w:t>,</w:t>
      </w:r>
      <w:r w:rsidRPr="00F721E4">
        <w:t xml:space="preserve"> </w:t>
      </w:r>
      <w:r w:rsidRPr="00F721E4">
        <w:rPr>
          <w:i/>
        </w:rPr>
        <w:t xml:space="preserve">The second international </w:t>
      </w:r>
      <w:proofErr w:type="spellStart"/>
      <w:r w:rsidRPr="00F721E4">
        <w:rPr>
          <w:i/>
        </w:rPr>
        <w:t>conference</w:t>
      </w:r>
      <w:proofErr w:type="spellEnd"/>
      <w:r w:rsidRPr="00F721E4">
        <w:rPr>
          <w:i/>
        </w:rPr>
        <w:t xml:space="preserve"> of the </w:t>
      </w:r>
      <w:proofErr w:type="spellStart"/>
      <w:r w:rsidRPr="00F721E4">
        <w:rPr>
          <w:i/>
        </w:rPr>
        <w:t>European</w:t>
      </w:r>
      <w:proofErr w:type="spellEnd"/>
      <w:r w:rsidRPr="00F721E4">
        <w:rPr>
          <w:i/>
        </w:rPr>
        <w:t xml:space="preserve"> Society of </w:t>
      </w:r>
      <w:proofErr w:type="spellStart"/>
      <w:r w:rsidRPr="00F721E4">
        <w:rPr>
          <w:i/>
        </w:rPr>
        <w:t>Jamesian</w:t>
      </w:r>
      <w:proofErr w:type="spellEnd"/>
      <w:r w:rsidRPr="00F721E4">
        <w:rPr>
          <w:i/>
        </w:rPr>
        <w:t xml:space="preserve"> </w:t>
      </w:r>
      <w:proofErr w:type="spellStart"/>
      <w:r w:rsidRPr="00F721E4">
        <w:rPr>
          <w:i/>
        </w:rPr>
        <w:t>Studies</w:t>
      </w:r>
      <w:proofErr w:type="spellEnd"/>
      <w:r w:rsidRPr="00F721E4">
        <w:t xml:space="preserve">, The American </w:t>
      </w:r>
      <w:proofErr w:type="spellStart"/>
      <w:r w:rsidRPr="00F721E4">
        <w:t>University</w:t>
      </w:r>
      <w:proofErr w:type="spellEnd"/>
      <w:r w:rsidRPr="00F721E4">
        <w:t xml:space="preserve"> of Paris, 21-23 octobre 2010.</w:t>
      </w:r>
    </w:p>
    <w:p w14:paraId="64208CAD" w14:textId="77777777" w:rsidR="006A1D1D" w:rsidRPr="00F721E4" w:rsidRDefault="006A1D1D" w:rsidP="006A1D1D">
      <w:pPr>
        <w:pStyle w:val="yiv384459472msonormal4"/>
        <w:jc w:val="both"/>
        <w:rPr>
          <w:szCs w:val="24"/>
        </w:rPr>
      </w:pPr>
    </w:p>
    <w:p w14:paraId="4FC1AD2D" w14:textId="77777777" w:rsidR="006A1D1D" w:rsidRPr="00F721E4" w:rsidRDefault="006A1D1D" w:rsidP="006A1D1D">
      <w:pPr>
        <w:pStyle w:val="yiv384459472msonormal4"/>
        <w:jc w:val="both"/>
        <w:rPr>
          <w:szCs w:val="24"/>
        </w:rPr>
      </w:pPr>
      <w:r w:rsidRPr="00F721E4">
        <w:rPr>
          <w:szCs w:val="24"/>
        </w:rPr>
        <w:t xml:space="preserve">« Jeu et évasion : l’acte </w:t>
      </w:r>
      <w:proofErr w:type="spellStart"/>
      <w:r w:rsidRPr="00F721E4">
        <w:rPr>
          <w:szCs w:val="24"/>
        </w:rPr>
        <w:t>lectoral</w:t>
      </w:r>
      <w:proofErr w:type="spellEnd"/>
      <w:r w:rsidRPr="00F721E4">
        <w:rPr>
          <w:szCs w:val="24"/>
        </w:rPr>
        <w:t xml:space="preserve"> en question », journée d’études, </w:t>
      </w:r>
      <w:r w:rsidRPr="00F721E4">
        <w:rPr>
          <w:i/>
          <w:szCs w:val="24"/>
        </w:rPr>
        <w:t>Corps et évasion</w:t>
      </w:r>
      <w:r w:rsidRPr="00F721E4">
        <w:rPr>
          <w:szCs w:val="24"/>
        </w:rPr>
        <w:t>, Université de Tartu (Estonie), 20 novembre 2009.</w:t>
      </w:r>
    </w:p>
    <w:p w14:paraId="541D7981" w14:textId="77777777" w:rsidR="006A1D1D" w:rsidRPr="00F721E4" w:rsidRDefault="006A1D1D" w:rsidP="006A1D1D">
      <w:pPr>
        <w:pStyle w:val="yiv384459472msonormal4"/>
        <w:jc w:val="both"/>
        <w:rPr>
          <w:szCs w:val="24"/>
        </w:rPr>
      </w:pPr>
    </w:p>
    <w:p w14:paraId="09CB21C2" w14:textId="77777777" w:rsidR="006A1D1D" w:rsidRPr="00F721E4" w:rsidRDefault="006A1D1D" w:rsidP="006A1D1D">
      <w:pPr>
        <w:pStyle w:val="yiv384459472msonormal4"/>
        <w:jc w:val="both"/>
        <w:rPr>
          <w:szCs w:val="24"/>
        </w:rPr>
      </w:pPr>
      <w:r w:rsidRPr="00F721E4">
        <w:rPr>
          <w:szCs w:val="24"/>
        </w:rPr>
        <w:t xml:space="preserve">« Les vues imageantes dans le roman, analyse comparative d’un procédé de la construction du monde raconté », Colloque international, </w:t>
      </w:r>
      <w:r w:rsidRPr="00F721E4">
        <w:rPr>
          <w:i/>
          <w:szCs w:val="24"/>
        </w:rPr>
        <w:t>Images et Usages</w:t>
      </w:r>
      <w:r w:rsidRPr="00F721E4">
        <w:rPr>
          <w:szCs w:val="24"/>
        </w:rPr>
        <w:t>, Université de Tunis, 5, 6, 7 mars 2008.</w:t>
      </w:r>
    </w:p>
    <w:p w14:paraId="50DAC56D" w14:textId="77777777" w:rsidR="006A1D1D" w:rsidRPr="00F721E4" w:rsidRDefault="006A1D1D" w:rsidP="006A1D1D">
      <w:pPr>
        <w:pStyle w:val="yiv384459472msonormal4"/>
        <w:jc w:val="both"/>
        <w:rPr>
          <w:szCs w:val="24"/>
        </w:rPr>
      </w:pPr>
    </w:p>
    <w:p w14:paraId="73D4B80B" w14:textId="77777777" w:rsidR="006A1D1D" w:rsidRPr="00F721E4" w:rsidRDefault="006A1D1D" w:rsidP="006A1D1D">
      <w:pPr>
        <w:jc w:val="both"/>
      </w:pPr>
      <w:r w:rsidRPr="00F721E4">
        <w:t xml:space="preserve">« Que voit-on d'une œuvre traduite ? Lectures croisées des traductions françaises (Marie </w:t>
      </w:r>
      <w:proofErr w:type="spellStart"/>
      <w:r w:rsidRPr="00F721E4">
        <w:t>Canavaggia</w:t>
      </w:r>
      <w:proofErr w:type="spellEnd"/>
      <w:r w:rsidRPr="00F721E4">
        <w:t xml:space="preserve">, Elodie </w:t>
      </w:r>
      <w:proofErr w:type="spellStart"/>
      <w:r w:rsidRPr="00F721E4">
        <w:t>Vialleton</w:t>
      </w:r>
      <w:proofErr w:type="spellEnd"/>
      <w:r w:rsidRPr="00F721E4">
        <w:t xml:space="preserve">, Jean </w:t>
      </w:r>
      <w:proofErr w:type="spellStart"/>
      <w:r w:rsidRPr="00F721E4">
        <w:t>Pavans</w:t>
      </w:r>
      <w:proofErr w:type="spellEnd"/>
      <w:r w:rsidRPr="00F721E4">
        <w:t xml:space="preserve">) et des versions originales de </w:t>
      </w:r>
      <w:r w:rsidRPr="00F721E4">
        <w:rPr>
          <w:i/>
        </w:rPr>
        <w:t xml:space="preserve">The Figure in the </w:t>
      </w:r>
      <w:proofErr w:type="spellStart"/>
      <w:r w:rsidRPr="00F721E4">
        <w:rPr>
          <w:i/>
        </w:rPr>
        <w:t>Carpet</w:t>
      </w:r>
      <w:proofErr w:type="spellEnd"/>
      <w:r w:rsidRPr="00F721E4">
        <w:t xml:space="preserve"> de Henry James », dans le cadre du séminaire </w:t>
      </w:r>
      <w:r w:rsidRPr="00F721E4">
        <w:rPr>
          <w:i/>
        </w:rPr>
        <w:t>Esthétique et sémiotique de l’écrit</w:t>
      </w:r>
      <w:r w:rsidRPr="00F721E4">
        <w:t>, « La Lecture en langue étrangère », Université de Paris 3 - Sorbonne Nouvelle, novembre 2008. </w:t>
      </w:r>
    </w:p>
    <w:p w14:paraId="42A568D8" w14:textId="77777777" w:rsidR="006A1D1D" w:rsidRPr="00F721E4" w:rsidRDefault="006A1D1D" w:rsidP="006A1D1D">
      <w:pPr>
        <w:pStyle w:val="yiv384459472msonormal4"/>
        <w:jc w:val="both"/>
        <w:rPr>
          <w:szCs w:val="24"/>
        </w:rPr>
      </w:pPr>
    </w:p>
    <w:p w14:paraId="5EB40135" w14:textId="77777777" w:rsidR="006A1D1D" w:rsidRPr="00F721E4" w:rsidRDefault="006A1D1D" w:rsidP="006A1D1D">
      <w:pPr>
        <w:pStyle w:val="yiv384459472msonormal4"/>
        <w:jc w:val="both"/>
        <w:rPr>
          <w:szCs w:val="24"/>
        </w:rPr>
      </w:pPr>
      <w:r w:rsidRPr="00F721E4">
        <w:rPr>
          <w:szCs w:val="24"/>
        </w:rPr>
        <w:t xml:space="preserve">« Comment le texte crée l'image : analyse d'un processus dans </w:t>
      </w:r>
      <w:r w:rsidRPr="00F721E4">
        <w:rPr>
          <w:i/>
          <w:szCs w:val="24"/>
        </w:rPr>
        <w:t>Madame Bovary</w:t>
      </w:r>
      <w:r w:rsidRPr="00F721E4">
        <w:rPr>
          <w:szCs w:val="24"/>
        </w:rPr>
        <w:t xml:space="preserve"> de Gustave Flaubert », journée d’études organisée par la Section d’Études romanes de l’Université de Tallinn (Estonie), </w:t>
      </w:r>
      <w:r w:rsidRPr="00F721E4">
        <w:rPr>
          <w:i/>
          <w:szCs w:val="24"/>
        </w:rPr>
        <w:t>Perspectives théoriques sur la littérature française</w:t>
      </w:r>
      <w:r w:rsidRPr="00F721E4">
        <w:rPr>
          <w:szCs w:val="24"/>
        </w:rPr>
        <w:t>, 30 novembre 2007.</w:t>
      </w:r>
    </w:p>
    <w:p w14:paraId="3A9F26D2" w14:textId="77777777" w:rsidR="006A1D1D" w:rsidRPr="00F721E4" w:rsidRDefault="006A1D1D" w:rsidP="006A1D1D">
      <w:pPr>
        <w:pStyle w:val="yiv384459472msonormal4"/>
        <w:jc w:val="both"/>
        <w:rPr>
          <w:szCs w:val="24"/>
        </w:rPr>
      </w:pPr>
    </w:p>
    <w:p w14:paraId="06A11498" w14:textId="77777777" w:rsidR="006A1D1D" w:rsidRPr="00F721E4" w:rsidRDefault="006A1D1D" w:rsidP="006A1D1D">
      <w:pPr>
        <w:jc w:val="both"/>
      </w:pPr>
      <w:r w:rsidRPr="00F721E4">
        <w:t xml:space="preserve">« Le clair et l’obscur : </w:t>
      </w:r>
      <w:r w:rsidRPr="00F721E4">
        <w:rPr>
          <w:i/>
        </w:rPr>
        <w:t>La Chambre verte</w:t>
      </w:r>
      <w:r w:rsidRPr="00F721E4">
        <w:t xml:space="preserve"> de François Truffaut et les récits de Henry James », </w:t>
      </w:r>
      <w:proofErr w:type="spellStart"/>
      <w:proofErr w:type="gramStart"/>
      <w:r w:rsidRPr="00F721E4">
        <w:t>XXXIII</w:t>
      </w:r>
      <w:r w:rsidRPr="00F721E4">
        <w:rPr>
          <w:vertAlign w:val="superscript"/>
        </w:rPr>
        <w:t>e</w:t>
      </w:r>
      <w:proofErr w:type="spellEnd"/>
      <w:r w:rsidRPr="00F721E4">
        <w:t xml:space="preserve">  Congrès</w:t>
      </w:r>
      <w:proofErr w:type="gramEnd"/>
      <w:r w:rsidRPr="00F721E4">
        <w:t xml:space="preserve"> de la SFLGC </w:t>
      </w:r>
      <w:r w:rsidRPr="00F721E4">
        <w:rPr>
          <w:i/>
        </w:rPr>
        <w:t>Correspondances : vers une redéfinition des rapports entre la littérature et les autres arts</w:t>
      </w:r>
      <w:r w:rsidRPr="00F721E4">
        <w:t>, Université de Valenciennes, 28-30 septembre 2005.</w:t>
      </w:r>
    </w:p>
    <w:p w14:paraId="6C9FB793" w14:textId="77777777" w:rsidR="006A1D1D" w:rsidRPr="00F721E4" w:rsidRDefault="006A1D1D" w:rsidP="006A1D1D">
      <w:pPr>
        <w:pStyle w:val="yiv384459472msonormal4"/>
        <w:jc w:val="both"/>
        <w:rPr>
          <w:szCs w:val="24"/>
        </w:rPr>
      </w:pPr>
    </w:p>
    <w:p w14:paraId="4652709F" w14:textId="77777777" w:rsidR="006A1D1D" w:rsidRPr="00F721E4" w:rsidRDefault="006A1D1D" w:rsidP="006A1D1D">
      <w:pPr>
        <w:jc w:val="both"/>
      </w:pPr>
      <w:r w:rsidRPr="00F721E4">
        <w:t xml:space="preserve">« Le répertoire : lieu stratégique de médiation culturelle. </w:t>
      </w:r>
      <w:r w:rsidRPr="00F721E4">
        <w:rPr>
          <w:i/>
        </w:rPr>
        <w:t>L’Homme sans qualités</w:t>
      </w:r>
      <w:r w:rsidRPr="00F721E4">
        <w:t xml:space="preserve"> de Robert Musil et </w:t>
      </w:r>
      <w:r w:rsidRPr="00F721E4">
        <w:rPr>
          <w:i/>
        </w:rPr>
        <w:t>Les Ambassadeurs</w:t>
      </w:r>
      <w:r w:rsidRPr="00F721E4">
        <w:t xml:space="preserve"> de Henry James : deux romans en questionnement »,</w:t>
      </w:r>
      <w:r w:rsidRPr="00F721E4">
        <w:rPr>
          <w:i/>
        </w:rPr>
        <w:t xml:space="preserve"> </w:t>
      </w:r>
      <w:r w:rsidRPr="00F721E4">
        <w:t xml:space="preserve">Actes du Colloque international </w:t>
      </w:r>
      <w:r w:rsidRPr="00F721E4">
        <w:rPr>
          <w:i/>
        </w:rPr>
        <w:t xml:space="preserve">Lectures de la culture, </w:t>
      </w:r>
      <w:r w:rsidRPr="00F721E4">
        <w:t xml:space="preserve">UQUAM Université du Québec à Montréal - GREL Groupe de </w:t>
      </w:r>
      <w:proofErr w:type="spellStart"/>
      <w:r w:rsidRPr="00F721E4">
        <w:t>REcherche</w:t>
      </w:r>
      <w:proofErr w:type="spellEnd"/>
      <w:r w:rsidRPr="00F721E4">
        <w:t xml:space="preserve"> sur la Lecture -, Novembre 2003. </w:t>
      </w:r>
    </w:p>
    <w:p w14:paraId="63B76517" w14:textId="77777777" w:rsidR="006A1D1D" w:rsidRPr="00F721E4" w:rsidRDefault="006A1D1D" w:rsidP="006A1D1D">
      <w:pPr>
        <w:pStyle w:val="yiv384459472msonormal4"/>
        <w:jc w:val="both"/>
        <w:rPr>
          <w:szCs w:val="24"/>
        </w:rPr>
      </w:pPr>
    </w:p>
    <w:p w14:paraId="0DAE21B0" w14:textId="77777777" w:rsidR="006A1D1D" w:rsidRPr="00F721E4" w:rsidRDefault="006A1D1D" w:rsidP="006A1D1D">
      <w:pPr>
        <w:pStyle w:val="yiv384459472msonormal4"/>
        <w:jc w:val="both"/>
        <w:rPr>
          <w:szCs w:val="24"/>
        </w:rPr>
      </w:pPr>
      <w:r w:rsidRPr="00F721E4">
        <w:rPr>
          <w:szCs w:val="24"/>
        </w:rPr>
        <w:t xml:space="preserve">« Der Roman an der </w:t>
      </w:r>
      <w:proofErr w:type="spellStart"/>
      <w:r w:rsidRPr="00F721E4">
        <w:rPr>
          <w:szCs w:val="24"/>
        </w:rPr>
        <w:t>Grenze</w:t>
      </w:r>
      <w:proofErr w:type="spellEnd"/>
      <w:r w:rsidRPr="00F721E4">
        <w:rPr>
          <w:szCs w:val="24"/>
        </w:rPr>
        <w:t xml:space="preserve"> der </w:t>
      </w:r>
      <w:proofErr w:type="spellStart"/>
      <w:r w:rsidRPr="00F721E4">
        <w:rPr>
          <w:szCs w:val="24"/>
        </w:rPr>
        <w:t>Lesbarkeit</w:t>
      </w:r>
      <w:proofErr w:type="spellEnd"/>
      <w:r w:rsidRPr="00F721E4">
        <w:rPr>
          <w:szCs w:val="24"/>
        </w:rPr>
        <w:t xml:space="preserve"> : </w:t>
      </w:r>
      <w:r w:rsidRPr="00F721E4">
        <w:rPr>
          <w:i/>
          <w:szCs w:val="24"/>
        </w:rPr>
        <w:t xml:space="preserve">Der Mann </w:t>
      </w:r>
      <w:proofErr w:type="spellStart"/>
      <w:r w:rsidRPr="00F721E4">
        <w:rPr>
          <w:i/>
          <w:szCs w:val="24"/>
        </w:rPr>
        <w:t>ohne</w:t>
      </w:r>
      <w:proofErr w:type="spellEnd"/>
      <w:r w:rsidRPr="00F721E4">
        <w:rPr>
          <w:i/>
          <w:szCs w:val="24"/>
        </w:rPr>
        <w:t xml:space="preserve"> </w:t>
      </w:r>
      <w:proofErr w:type="spellStart"/>
      <w:r w:rsidRPr="00F721E4">
        <w:rPr>
          <w:i/>
          <w:szCs w:val="24"/>
        </w:rPr>
        <w:t>Eigenschaften</w:t>
      </w:r>
      <w:proofErr w:type="spellEnd"/>
      <w:r w:rsidRPr="00F721E4">
        <w:rPr>
          <w:i/>
          <w:szCs w:val="24"/>
        </w:rPr>
        <w:t xml:space="preserve"> </w:t>
      </w:r>
      <w:proofErr w:type="spellStart"/>
      <w:r w:rsidRPr="00F721E4">
        <w:rPr>
          <w:szCs w:val="24"/>
        </w:rPr>
        <w:t>von</w:t>
      </w:r>
      <w:proofErr w:type="spellEnd"/>
      <w:r w:rsidRPr="00F721E4">
        <w:rPr>
          <w:szCs w:val="24"/>
        </w:rPr>
        <w:t xml:space="preserve"> Robert Musil », « Le roman aux frontières du lisible : </w:t>
      </w:r>
      <w:r w:rsidRPr="00F721E4">
        <w:rPr>
          <w:i/>
          <w:szCs w:val="24"/>
        </w:rPr>
        <w:t>L’Homme sans qualités</w:t>
      </w:r>
      <w:r w:rsidRPr="00F721E4">
        <w:rPr>
          <w:szCs w:val="24"/>
        </w:rPr>
        <w:t xml:space="preserve"> de Robert Musil », Rencontres internationales, </w:t>
      </w:r>
      <w:proofErr w:type="spellStart"/>
      <w:r w:rsidRPr="00F721E4">
        <w:rPr>
          <w:i/>
          <w:szCs w:val="24"/>
        </w:rPr>
        <w:t>Begegnungen</w:t>
      </w:r>
      <w:proofErr w:type="spellEnd"/>
      <w:r w:rsidRPr="00F721E4">
        <w:rPr>
          <w:i/>
          <w:szCs w:val="24"/>
        </w:rPr>
        <w:t xml:space="preserve"> Robert Musil, </w:t>
      </w:r>
      <w:r w:rsidRPr="00F721E4">
        <w:rPr>
          <w:szCs w:val="24"/>
        </w:rPr>
        <w:t>Institut français d’Innsbruck, avril 2002.</w:t>
      </w:r>
    </w:p>
    <w:p w14:paraId="6C4F19DA" w14:textId="77777777" w:rsidR="006A1D1D" w:rsidRPr="00F721E4" w:rsidRDefault="006A1D1D" w:rsidP="006A1D1D">
      <w:pPr>
        <w:pStyle w:val="yiv384459472msonormal4"/>
        <w:jc w:val="both"/>
        <w:rPr>
          <w:szCs w:val="24"/>
        </w:rPr>
      </w:pPr>
    </w:p>
    <w:p w14:paraId="497C819E" w14:textId="77777777" w:rsidR="006A1D1D" w:rsidRDefault="006A1D1D" w:rsidP="001401C7">
      <w:pPr>
        <w:jc w:val="both"/>
      </w:pPr>
    </w:p>
    <w:p w14:paraId="79910E74" w14:textId="77777777" w:rsidR="00F721E4" w:rsidRPr="00F721E4" w:rsidRDefault="00F721E4" w:rsidP="00F721E4">
      <w:pPr>
        <w:jc w:val="both"/>
        <w:rPr>
          <w:b/>
          <w:i/>
          <w:color w:val="4472C4" w:themeColor="accent1"/>
        </w:rPr>
      </w:pPr>
      <w:r w:rsidRPr="00F721E4">
        <w:rPr>
          <w:b/>
          <w:i/>
          <w:color w:val="4472C4" w:themeColor="accent1"/>
        </w:rPr>
        <w:t>Organisation de colloques/Journée d’Etude</w:t>
      </w:r>
    </w:p>
    <w:p w14:paraId="4CE47199" w14:textId="77777777" w:rsidR="00F721E4" w:rsidRPr="00F721E4" w:rsidRDefault="00F721E4" w:rsidP="00F721E4">
      <w:pPr>
        <w:jc w:val="both"/>
        <w:rPr>
          <w:b/>
          <w:i/>
          <w:color w:val="4472C4" w:themeColor="accent1"/>
        </w:rPr>
      </w:pPr>
    </w:p>
    <w:p w14:paraId="72E6E55A" w14:textId="7D73D5E3" w:rsidR="00F721E4" w:rsidRPr="00F721E4" w:rsidRDefault="00F721E4" w:rsidP="00F721E4">
      <w:pPr>
        <w:jc w:val="both"/>
        <w:rPr>
          <w:color w:val="000000" w:themeColor="text1"/>
        </w:rPr>
      </w:pPr>
      <w:r w:rsidRPr="00F721E4">
        <w:rPr>
          <w:color w:val="000000" w:themeColor="text1"/>
        </w:rPr>
        <w:t xml:space="preserve">« Bêta-lecture et formes de </w:t>
      </w:r>
      <w:proofErr w:type="spellStart"/>
      <w:r w:rsidRPr="00F721E4">
        <w:rPr>
          <w:color w:val="000000" w:themeColor="text1"/>
        </w:rPr>
        <w:t>co-écriture</w:t>
      </w:r>
      <w:proofErr w:type="spellEnd"/>
      <w:r w:rsidRPr="00F721E4">
        <w:rPr>
          <w:color w:val="000000" w:themeColor="text1"/>
        </w:rPr>
        <w:t xml:space="preserve"> sur le web littéraire : une redéfinition des frontières entre auteurs et lecteurs ? », </w:t>
      </w:r>
      <w:proofErr w:type="spellStart"/>
      <w:r w:rsidRPr="00F721E4">
        <w:rPr>
          <w:color w:val="000000" w:themeColor="text1"/>
        </w:rPr>
        <w:t>co</w:t>
      </w:r>
      <w:proofErr w:type="spellEnd"/>
      <w:r w:rsidRPr="00F721E4">
        <w:rPr>
          <w:color w:val="000000" w:themeColor="text1"/>
        </w:rPr>
        <w:t xml:space="preserve">-organisation avec Sylvie Bosser, </w:t>
      </w:r>
      <w:r w:rsidR="009E6419" w:rsidRPr="00F721E4">
        <w:rPr>
          <w:color w:val="000000" w:themeColor="text1"/>
        </w:rPr>
        <w:t>16 octobre 2020</w:t>
      </w:r>
      <w:r w:rsidR="009E6419">
        <w:rPr>
          <w:color w:val="000000" w:themeColor="text1"/>
        </w:rPr>
        <w:t xml:space="preserve">, </w:t>
      </w:r>
      <w:r w:rsidRPr="00F721E4">
        <w:rPr>
          <w:color w:val="000000" w:themeColor="text1"/>
        </w:rPr>
        <w:t>Maison des</w:t>
      </w:r>
      <w:r w:rsidR="009E6419">
        <w:rPr>
          <w:color w:val="000000" w:themeColor="text1"/>
        </w:rPr>
        <w:t xml:space="preserve"> Sciences de l’Homme Paris Nord</w:t>
      </w:r>
      <w:r w:rsidRPr="00F721E4">
        <w:rPr>
          <w:color w:val="000000" w:themeColor="text1"/>
        </w:rPr>
        <w:t>.</w:t>
      </w:r>
    </w:p>
    <w:p w14:paraId="6AA28CF5" w14:textId="77777777" w:rsidR="00F721E4" w:rsidRPr="00F721E4" w:rsidRDefault="00F721E4" w:rsidP="00F721E4">
      <w:pPr>
        <w:pStyle w:val="Default"/>
        <w:jc w:val="both"/>
        <w:rPr>
          <w:rFonts w:ascii="Times New Roman" w:hAnsi="Times New Roman"/>
          <w:szCs w:val="24"/>
        </w:rPr>
      </w:pPr>
    </w:p>
    <w:p w14:paraId="79068F88" w14:textId="650FD8F2" w:rsidR="00F721E4" w:rsidRPr="00F721E4" w:rsidRDefault="00F721E4" w:rsidP="00F721E4">
      <w:pPr>
        <w:pStyle w:val="Default"/>
        <w:jc w:val="both"/>
        <w:rPr>
          <w:rFonts w:ascii="Times New Roman" w:hAnsi="Times New Roman"/>
          <w:szCs w:val="24"/>
        </w:rPr>
      </w:pPr>
      <w:r w:rsidRPr="00F721E4">
        <w:rPr>
          <w:rFonts w:ascii="Times New Roman" w:hAnsi="Times New Roman"/>
          <w:szCs w:val="24"/>
        </w:rPr>
        <w:t>« Lire par la voix d’un autre : lecture pu</w:t>
      </w:r>
      <w:r w:rsidR="009E6419">
        <w:rPr>
          <w:rFonts w:ascii="Times New Roman" w:hAnsi="Times New Roman"/>
          <w:szCs w:val="24"/>
        </w:rPr>
        <w:t xml:space="preserve">blique et émotion littéraire », </w:t>
      </w:r>
      <w:r w:rsidR="009E6419" w:rsidRPr="00F721E4">
        <w:rPr>
          <w:rFonts w:ascii="Times New Roman" w:hAnsi="Times New Roman"/>
          <w:szCs w:val="24"/>
        </w:rPr>
        <w:t>30 et 31 mars 2017</w:t>
      </w:r>
      <w:r w:rsidR="009E6419">
        <w:rPr>
          <w:rFonts w:ascii="Times New Roman" w:hAnsi="Times New Roman"/>
          <w:szCs w:val="24"/>
        </w:rPr>
        <w:t>,</w:t>
      </w:r>
      <w:r w:rsidRPr="00F721E4">
        <w:rPr>
          <w:rFonts w:ascii="Times New Roman" w:hAnsi="Times New Roman"/>
          <w:szCs w:val="24"/>
        </w:rPr>
        <w:t xml:space="preserve"> en collaboration avec Aurélie </w:t>
      </w:r>
      <w:proofErr w:type="spellStart"/>
      <w:r w:rsidRPr="00F721E4">
        <w:rPr>
          <w:rFonts w:ascii="Times New Roman" w:hAnsi="Times New Roman"/>
          <w:szCs w:val="24"/>
        </w:rPr>
        <w:t>Rezzouk</w:t>
      </w:r>
      <w:proofErr w:type="spellEnd"/>
      <w:r w:rsidRPr="00F721E4">
        <w:rPr>
          <w:rFonts w:ascii="Times New Roman" w:hAnsi="Times New Roman"/>
          <w:szCs w:val="24"/>
        </w:rPr>
        <w:t xml:space="preserve">, Université Paris 3 Sorbonne nouvelle, Arnaud </w:t>
      </w:r>
      <w:proofErr w:type="spellStart"/>
      <w:r w:rsidRPr="00F721E4">
        <w:rPr>
          <w:rFonts w:ascii="Times New Roman" w:hAnsi="Times New Roman"/>
          <w:szCs w:val="24"/>
        </w:rPr>
        <w:t>Rykner</w:t>
      </w:r>
      <w:proofErr w:type="spellEnd"/>
      <w:r w:rsidRPr="00F721E4">
        <w:rPr>
          <w:rFonts w:ascii="Times New Roman" w:hAnsi="Times New Roman"/>
          <w:szCs w:val="24"/>
        </w:rPr>
        <w:t xml:space="preserve">, Université Paris 3 Sorbonne nouvelle, dans le cadre du festival </w:t>
      </w:r>
      <w:r w:rsidRPr="00F721E4">
        <w:rPr>
          <w:rFonts w:ascii="Times New Roman" w:hAnsi="Times New Roman"/>
          <w:i/>
          <w:szCs w:val="24"/>
        </w:rPr>
        <w:t>Terres de paroles</w:t>
      </w:r>
      <w:r w:rsidRPr="00F721E4">
        <w:rPr>
          <w:rFonts w:ascii="Times New Roman" w:hAnsi="Times New Roman"/>
          <w:szCs w:val="24"/>
        </w:rPr>
        <w:t xml:space="preserve">, </w:t>
      </w:r>
      <w:proofErr w:type="spellStart"/>
      <w:r w:rsidRPr="00F721E4">
        <w:rPr>
          <w:rFonts w:ascii="Times New Roman" w:hAnsi="Times New Roman"/>
          <w:szCs w:val="24"/>
        </w:rPr>
        <w:t>dir</w:t>
      </w:r>
      <w:proofErr w:type="spellEnd"/>
      <w:r w:rsidRPr="00F721E4">
        <w:rPr>
          <w:rFonts w:ascii="Times New Roman" w:hAnsi="Times New Roman"/>
          <w:szCs w:val="24"/>
        </w:rPr>
        <w:t xml:space="preserve">. Marianne </w:t>
      </w:r>
      <w:proofErr w:type="spellStart"/>
      <w:r w:rsidRPr="00F721E4">
        <w:rPr>
          <w:rFonts w:ascii="Times New Roman" w:hAnsi="Times New Roman"/>
          <w:szCs w:val="24"/>
        </w:rPr>
        <w:t>Clévy</w:t>
      </w:r>
      <w:proofErr w:type="spellEnd"/>
      <w:r w:rsidRPr="00F721E4">
        <w:rPr>
          <w:rFonts w:ascii="Times New Roman" w:hAnsi="Times New Roman"/>
          <w:szCs w:val="24"/>
        </w:rPr>
        <w:t>, et en partenariat avec ARL (Agence Régionale du Livre), Rouen.</w:t>
      </w:r>
    </w:p>
    <w:p w14:paraId="0BBD5044" w14:textId="77777777" w:rsidR="00F721E4" w:rsidRPr="00F721E4" w:rsidRDefault="00F721E4" w:rsidP="00F721E4">
      <w:pPr>
        <w:pStyle w:val="Default"/>
        <w:jc w:val="both"/>
        <w:rPr>
          <w:rFonts w:ascii="Times New Roman" w:hAnsi="Times New Roman"/>
          <w:szCs w:val="24"/>
        </w:rPr>
      </w:pPr>
    </w:p>
    <w:p w14:paraId="78BCFDEB" w14:textId="77777777" w:rsidR="00F721E4" w:rsidRPr="00F721E4" w:rsidRDefault="00F721E4" w:rsidP="00F721E4">
      <w:pPr>
        <w:pStyle w:val="Default"/>
        <w:jc w:val="both"/>
        <w:rPr>
          <w:rFonts w:ascii="Times New Roman" w:hAnsi="Times New Roman"/>
          <w:szCs w:val="24"/>
        </w:rPr>
      </w:pPr>
      <w:r w:rsidRPr="00F721E4">
        <w:rPr>
          <w:rFonts w:ascii="Times New Roman" w:hAnsi="Times New Roman"/>
          <w:szCs w:val="24"/>
        </w:rPr>
        <w:t xml:space="preserve">« Émotions littéraires, émotions patrimoniales : maisons d’écrivains, expositions et lieux de mémoire littéraires », 2 et 3 décembre 2016, en collaboration avec Aurélie </w:t>
      </w:r>
      <w:proofErr w:type="spellStart"/>
      <w:r w:rsidRPr="00F721E4">
        <w:rPr>
          <w:rFonts w:ascii="Times New Roman" w:hAnsi="Times New Roman"/>
          <w:szCs w:val="24"/>
        </w:rPr>
        <w:t>Rezzouk</w:t>
      </w:r>
      <w:proofErr w:type="spellEnd"/>
      <w:r w:rsidRPr="00F721E4">
        <w:rPr>
          <w:rFonts w:ascii="Times New Roman" w:hAnsi="Times New Roman"/>
          <w:szCs w:val="24"/>
        </w:rPr>
        <w:t>, Université Paris 3 Sorbonne nouvelle, Musée d’art et d’histoire de Saint Denis.</w:t>
      </w:r>
    </w:p>
    <w:p w14:paraId="05660993" w14:textId="77777777" w:rsidR="00F721E4" w:rsidRPr="00F721E4" w:rsidRDefault="00F721E4" w:rsidP="00F721E4">
      <w:pPr>
        <w:pStyle w:val="Default"/>
        <w:jc w:val="both"/>
        <w:rPr>
          <w:rFonts w:ascii="Times New Roman" w:hAnsi="Times New Roman"/>
          <w:szCs w:val="24"/>
        </w:rPr>
      </w:pPr>
    </w:p>
    <w:p w14:paraId="368A00C7" w14:textId="77777777" w:rsidR="00F721E4" w:rsidRPr="00F721E4" w:rsidRDefault="00F721E4" w:rsidP="00F721E4">
      <w:pPr>
        <w:pStyle w:val="Default"/>
        <w:jc w:val="both"/>
        <w:rPr>
          <w:rFonts w:ascii="Times New Roman" w:hAnsi="Times New Roman"/>
          <w:szCs w:val="24"/>
        </w:rPr>
      </w:pPr>
      <w:r w:rsidRPr="00F721E4">
        <w:rPr>
          <w:rFonts w:ascii="Times New Roman" w:hAnsi="Times New Roman"/>
          <w:szCs w:val="24"/>
        </w:rPr>
        <w:t xml:space="preserve">« Les émotions littéraires perçues, décrites, exploitées par les scientifiques : de la médecine narrative aux neurosciences cognitives », 6 novembre 2015, en collaboration avec Pierre-Louis </w:t>
      </w:r>
      <w:proofErr w:type="spellStart"/>
      <w:r w:rsidRPr="00F721E4">
        <w:rPr>
          <w:rFonts w:ascii="Times New Roman" w:hAnsi="Times New Roman"/>
          <w:szCs w:val="24"/>
        </w:rPr>
        <w:t>Patoine</w:t>
      </w:r>
      <w:proofErr w:type="spellEnd"/>
      <w:r w:rsidRPr="00F721E4">
        <w:rPr>
          <w:rFonts w:ascii="Times New Roman" w:hAnsi="Times New Roman"/>
          <w:szCs w:val="24"/>
        </w:rPr>
        <w:t xml:space="preserve">, Université Paris 3-Sorbonne Nouvelle, Fonds Paul </w:t>
      </w:r>
      <w:proofErr w:type="spellStart"/>
      <w:r w:rsidRPr="00F721E4">
        <w:rPr>
          <w:rFonts w:ascii="Times New Roman" w:hAnsi="Times New Roman"/>
          <w:szCs w:val="24"/>
        </w:rPr>
        <w:t>Ricoeur</w:t>
      </w:r>
      <w:proofErr w:type="spellEnd"/>
      <w:r w:rsidRPr="00F721E4">
        <w:rPr>
          <w:rFonts w:ascii="Times New Roman" w:hAnsi="Times New Roman"/>
          <w:szCs w:val="24"/>
        </w:rPr>
        <w:t xml:space="preserve">, Paris. </w:t>
      </w:r>
    </w:p>
    <w:p w14:paraId="674CAADB" w14:textId="77777777" w:rsidR="00F721E4" w:rsidRPr="00F721E4" w:rsidRDefault="00F721E4" w:rsidP="00F721E4">
      <w:pPr>
        <w:pStyle w:val="Default"/>
        <w:jc w:val="both"/>
        <w:rPr>
          <w:rFonts w:ascii="Times New Roman" w:hAnsi="Times New Roman"/>
          <w:szCs w:val="24"/>
        </w:rPr>
      </w:pPr>
    </w:p>
    <w:p w14:paraId="0343883A" w14:textId="77777777" w:rsidR="00F721E4" w:rsidRPr="00F721E4" w:rsidRDefault="00F721E4" w:rsidP="00F721E4">
      <w:pPr>
        <w:jc w:val="both"/>
      </w:pPr>
      <w:r w:rsidRPr="00F721E4">
        <w:t xml:space="preserve"> « Du récepteur ou l’art de déballer son pique-nique », colloque international, Université de Rouen, 26 et 27 mai 2011 en partenariat avec le Musée des Beaux-Arts de Rouen et du Pôle Image Haute-Normandie.</w:t>
      </w:r>
    </w:p>
    <w:p w14:paraId="50CDC56D" w14:textId="77777777" w:rsidR="00F721E4" w:rsidRPr="00F721E4" w:rsidRDefault="00F721E4" w:rsidP="00F721E4">
      <w:pPr>
        <w:jc w:val="both"/>
      </w:pPr>
    </w:p>
    <w:p w14:paraId="011BD4D3" w14:textId="77777777" w:rsidR="00F721E4" w:rsidRDefault="00F721E4" w:rsidP="00F721E4">
      <w:pPr>
        <w:jc w:val="both"/>
      </w:pPr>
      <w:r w:rsidRPr="00F721E4">
        <w:t>« Fiction et vues imageantes : typologie et fonctionnalités », colloque international, Université de Tartu (Estonie), 4 et 5 avril 2008 en partenariat avec le Centre Culturel Français de Tallinn.</w:t>
      </w:r>
    </w:p>
    <w:p w14:paraId="1F5E54F8" w14:textId="77777777" w:rsidR="00A8708E" w:rsidRDefault="00A8708E" w:rsidP="00F721E4">
      <w:pPr>
        <w:jc w:val="both"/>
      </w:pPr>
    </w:p>
    <w:p w14:paraId="4F6B7CB8" w14:textId="77777777" w:rsidR="00A8708E" w:rsidRPr="00F721E4" w:rsidRDefault="00A8708E" w:rsidP="00A8708E">
      <w:pPr>
        <w:jc w:val="both"/>
        <w:rPr>
          <w:i/>
          <w:color w:val="4F81BD"/>
        </w:rPr>
      </w:pPr>
      <w:r w:rsidRPr="00F721E4">
        <w:rPr>
          <w:i/>
          <w:color w:val="4F81BD"/>
        </w:rPr>
        <w:t>Animation table ronde - BNF</w:t>
      </w:r>
    </w:p>
    <w:p w14:paraId="699C78E8" w14:textId="77777777" w:rsidR="00A8708E" w:rsidRPr="00F721E4" w:rsidRDefault="00A8708E" w:rsidP="00A8708E">
      <w:pPr>
        <w:jc w:val="both"/>
      </w:pPr>
      <w:r w:rsidRPr="00F721E4">
        <w:t xml:space="preserve">Intervention à propos de la lecture-déambulation proposée par </w:t>
      </w:r>
      <w:proofErr w:type="spellStart"/>
      <w:r w:rsidRPr="00F721E4">
        <w:t>Wajdi</w:t>
      </w:r>
      <w:proofErr w:type="spellEnd"/>
      <w:r w:rsidRPr="00F721E4">
        <w:t xml:space="preserve"> </w:t>
      </w:r>
      <w:proofErr w:type="spellStart"/>
      <w:r w:rsidRPr="00F721E4">
        <w:t>Mouawad</w:t>
      </w:r>
      <w:proofErr w:type="spellEnd"/>
      <w:r w:rsidRPr="00F721E4">
        <w:t xml:space="preserve"> dans le cadre de l’exposition « En guerres », en coopération avec le Musée d’histoire de Nantes, novembre 2015.</w:t>
      </w:r>
    </w:p>
    <w:p w14:paraId="00EE7727" w14:textId="5AA63FA0" w:rsidR="00A8708E" w:rsidRPr="00F721E4" w:rsidRDefault="00A8708E" w:rsidP="00F721E4">
      <w:pPr>
        <w:jc w:val="both"/>
      </w:pPr>
      <w:r w:rsidRPr="00F721E4">
        <w:t xml:space="preserve">De cadre du colloque </w:t>
      </w:r>
      <w:r w:rsidRPr="00F721E4">
        <w:rPr>
          <w:i/>
        </w:rPr>
        <w:t>Le Musée par la scène</w:t>
      </w:r>
      <w:r w:rsidRPr="00F721E4">
        <w:t xml:space="preserve"> organisé par Pauline Chevalier (ELLIADD - </w:t>
      </w:r>
      <w:proofErr w:type="spellStart"/>
      <w:r w:rsidRPr="00F721E4">
        <w:t>CIMArtS</w:t>
      </w:r>
      <w:proofErr w:type="spellEnd"/>
      <w:r w:rsidRPr="00F721E4">
        <w:t xml:space="preserve">, Université de Franche-Comté), Aurélie Mouton </w:t>
      </w:r>
      <w:proofErr w:type="spellStart"/>
      <w:r w:rsidRPr="00F721E4">
        <w:t>Rezzouk</w:t>
      </w:r>
      <w:proofErr w:type="spellEnd"/>
      <w:r w:rsidRPr="00F721E4">
        <w:t xml:space="preserve"> (</w:t>
      </w:r>
      <w:proofErr w:type="spellStart"/>
      <w:r w:rsidRPr="00F721E4">
        <w:t>CÉRÉdI</w:t>
      </w:r>
      <w:proofErr w:type="spellEnd"/>
      <w:r w:rsidRPr="00F721E4">
        <w:t xml:space="preserve">, Université de Rouen), Daniel </w:t>
      </w:r>
      <w:proofErr w:type="spellStart"/>
      <w:r w:rsidRPr="00F721E4">
        <w:t>Urrutiaguer</w:t>
      </w:r>
      <w:proofErr w:type="spellEnd"/>
      <w:r w:rsidRPr="00F721E4">
        <w:t xml:space="preserve"> (EA 4160 – Passages XX-XXI, Université Lumière Lyon 2). Partenaires : </w:t>
      </w:r>
      <w:proofErr w:type="spellStart"/>
      <w:r w:rsidRPr="00F721E4">
        <w:t>BnF</w:t>
      </w:r>
      <w:proofErr w:type="spellEnd"/>
      <w:r w:rsidRPr="00F721E4">
        <w:t>, Musée d’Orsay.</w:t>
      </w:r>
    </w:p>
    <w:p w14:paraId="2961E8F9" w14:textId="77777777" w:rsidR="00284CFA" w:rsidRDefault="00B027A3"/>
    <w:p w14:paraId="1ED82D20" w14:textId="3275CCD8" w:rsidR="00B93D23" w:rsidRDefault="00B93D23" w:rsidP="00B93D23">
      <w:pPr>
        <w:spacing w:before="180" w:line="210" w:lineRule="atLeast"/>
        <w:jc w:val="both"/>
        <w:rPr>
          <w:rFonts w:eastAsia="Times New Roman"/>
          <w:b/>
          <w:color w:val="4472C4" w:themeColor="accent1"/>
          <w:spacing w:val="2"/>
        </w:rPr>
      </w:pPr>
      <w:r w:rsidRPr="00D73DD9">
        <w:rPr>
          <w:rFonts w:eastAsia="Times New Roman"/>
          <w:b/>
          <w:color w:val="4472C4" w:themeColor="accent1"/>
          <w:spacing w:val="2"/>
        </w:rPr>
        <w:t>Participation à des journées professionnelles et diffusion de la recherche auprès du grand public :</w:t>
      </w:r>
    </w:p>
    <w:p w14:paraId="6C4051D5" w14:textId="77777777" w:rsidR="00B93D23" w:rsidRPr="00B93D23" w:rsidRDefault="00B93D23" w:rsidP="00B93D23">
      <w:pPr>
        <w:spacing w:before="180" w:line="210" w:lineRule="atLeast"/>
        <w:jc w:val="both"/>
        <w:rPr>
          <w:rFonts w:eastAsia="Times New Roman"/>
          <w:b/>
          <w:color w:val="4472C4" w:themeColor="accent1"/>
          <w:spacing w:val="2"/>
        </w:rPr>
      </w:pPr>
    </w:p>
    <w:p w14:paraId="6647F82B" w14:textId="77777777" w:rsidR="00B93D23" w:rsidRPr="00B93D23" w:rsidRDefault="00B93D23" w:rsidP="00B93D23">
      <w:pPr>
        <w:jc w:val="both"/>
        <w:rPr>
          <w:rStyle w:val="Lienhypertexte"/>
          <w:color w:val="000000" w:themeColor="text1"/>
        </w:rPr>
      </w:pPr>
      <w:r w:rsidRPr="00B93D23">
        <w:rPr>
          <w:color w:val="000000" w:themeColor="text1"/>
        </w:rPr>
        <w:t>« Pour une expérience spectaculaire augmentée », en binôme avec Aurélie Mouton-</w:t>
      </w:r>
      <w:proofErr w:type="spellStart"/>
      <w:r w:rsidRPr="00B93D23">
        <w:rPr>
          <w:color w:val="000000" w:themeColor="text1"/>
        </w:rPr>
        <w:t>Rezzouk</w:t>
      </w:r>
      <w:proofErr w:type="spellEnd"/>
      <w:r w:rsidRPr="00B93D23">
        <w:rPr>
          <w:color w:val="000000" w:themeColor="text1"/>
        </w:rPr>
        <w:t xml:space="preserve">, Paris 3 Sorbonne nouvelle, </w:t>
      </w:r>
      <w:r w:rsidRPr="00B93D23">
        <w:rPr>
          <w:i/>
          <w:color w:val="000000" w:themeColor="text1"/>
        </w:rPr>
        <w:t>Publics en ligne, publics en soi</w:t>
      </w:r>
      <w:r w:rsidRPr="00B93D23">
        <w:rPr>
          <w:color w:val="000000" w:themeColor="text1"/>
        </w:rPr>
        <w:t xml:space="preserve">, journée d’étude organisée par le </w:t>
      </w:r>
      <w:proofErr w:type="spellStart"/>
      <w:r w:rsidRPr="00B93D23">
        <w:rPr>
          <w:color w:val="000000" w:themeColor="text1"/>
        </w:rPr>
        <w:t>TMNlab</w:t>
      </w:r>
      <w:proofErr w:type="spellEnd"/>
      <w:r w:rsidRPr="00B93D23">
        <w:rPr>
          <w:color w:val="000000" w:themeColor="text1"/>
        </w:rPr>
        <w:t xml:space="preserve">, Théâtre médiation numérique, 1 février 2021, </w:t>
      </w:r>
      <w:hyperlink r:id="rId27" w:history="1">
        <w:r w:rsidRPr="00B93D23">
          <w:rPr>
            <w:rStyle w:val="Lienhypertexte"/>
          </w:rPr>
          <w:t>http://www.tmnlab.com/2021/02/11/restitution-tmnlab-20-publics-en-ligne-publics-en-soi/</w:t>
        </w:r>
      </w:hyperlink>
    </w:p>
    <w:p w14:paraId="720877C3" w14:textId="77777777" w:rsidR="00B93D23" w:rsidRPr="00B93D23" w:rsidRDefault="00B93D23" w:rsidP="00B93D23">
      <w:pPr>
        <w:pStyle w:val="Pardeliste"/>
        <w:jc w:val="both"/>
        <w:rPr>
          <w:rFonts w:ascii="Times New Roman" w:hAnsi="Times New Roman" w:cs="Times New Roman"/>
          <w:color w:val="000000" w:themeColor="text1"/>
        </w:rPr>
      </w:pPr>
    </w:p>
    <w:p w14:paraId="49E7747E" w14:textId="77777777" w:rsidR="00B93D23" w:rsidRPr="00B93D23" w:rsidRDefault="00B93D23" w:rsidP="00B93D23">
      <w:pPr>
        <w:jc w:val="both"/>
        <w:rPr>
          <w:i/>
          <w:color w:val="000000" w:themeColor="text1"/>
        </w:rPr>
      </w:pPr>
      <w:r w:rsidRPr="00B93D23">
        <w:rPr>
          <w:rFonts w:eastAsia="Times New Roman"/>
        </w:rPr>
        <w:t xml:space="preserve">« Ecrire sur des espaces immatériels, un projet de recherche création », ACT’R Quand acteurs et chercheurs du territoire se rencontrent, Université Paris Sorbonne Nord, 8 avril 2021, </w:t>
      </w:r>
      <w:hyperlink r:id="rId28" w:anchor=":~:text=30%20NOVEMBRE%202021&amp;text=Cette%20manifestation%20scientifique%20est%20appel%C3%A9e,structure%20f%C3%A9d%C3%A9rative%20de%20l'UFR" w:history="1">
        <w:r w:rsidRPr="00B93D23">
          <w:rPr>
            <w:rStyle w:val="Lienhypertexte"/>
            <w:rFonts w:eastAsia="Times New Roman"/>
          </w:rPr>
          <w:t>https://llshs.univ-paris13.fr/actr-2-rencontres-des-plateformes-et-structures-federatives-de-lufr-llshs/#:~:text=30%20NOVEMBRE%202021&amp;text=Cette%20manifestation%20scientifique%20est%20appel%C3%A9e,structure%20f%C3%A9d%C3%A9rative%20de%20l'UFR</w:t>
        </w:r>
      </w:hyperlink>
      <w:r w:rsidRPr="00B93D23">
        <w:rPr>
          <w:rFonts w:eastAsia="Times New Roman"/>
        </w:rPr>
        <w:t>.</w:t>
      </w:r>
    </w:p>
    <w:p w14:paraId="47983761" w14:textId="77777777" w:rsidR="00B93D23" w:rsidRDefault="00B93D23"/>
    <w:p w14:paraId="35915C48" w14:textId="77777777" w:rsidR="00B93D23" w:rsidRPr="00F721E4" w:rsidRDefault="00B93D23"/>
    <w:p w14:paraId="1786347F" w14:textId="1298A89B" w:rsidR="007A29B1" w:rsidRPr="00F721E4" w:rsidRDefault="007A29B1">
      <w:pPr>
        <w:rPr>
          <w:b/>
          <w:color w:val="4472C4" w:themeColor="accent1"/>
        </w:rPr>
      </w:pPr>
      <w:r w:rsidRPr="00F721E4">
        <w:rPr>
          <w:b/>
          <w:color w:val="4472C4" w:themeColor="accent1"/>
        </w:rPr>
        <w:t>Vidéographie</w:t>
      </w:r>
    </w:p>
    <w:p w14:paraId="05890C31" w14:textId="77777777" w:rsidR="007A29B1" w:rsidRPr="00F721E4" w:rsidRDefault="007A29B1">
      <w:pPr>
        <w:rPr>
          <w:color w:val="4472C4" w:themeColor="accent1"/>
        </w:rPr>
      </w:pPr>
    </w:p>
    <w:p w14:paraId="2B2CCA65" w14:textId="77777777" w:rsidR="008C27DF" w:rsidRPr="00F721E4" w:rsidRDefault="008C27DF" w:rsidP="008C27DF">
      <w:pPr>
        <w:pStyle w:val="Titre1"/>
        <w:shd w:val="clear" w:color="auto" w:fill="FFFFFF"/>
        <w:spacing w:before="0" w:beforeAutospacing="0" w:after="60" w:afterAutospacing="0"/>
        <w:rPr>
          <w:rFonts w:eastAsia="Times New Roman"/>
          <w:b w:val="0"/>
          <w:color w:val="000000" w:themeColor="text1"/>
          <w:sz w:val="24"/>
          <w:szCs w:val="24"/>
        </w:rPr>
      </w:pPr>
      <w:r w:rsidRPr="00F721E4">
        <w:rPr>
          <w:rFonts w:eastAsia="Times New Roman"/>
          <w:b w:val="0"/>
          <w:color w:val="000000" w:themeColor="text1"/>
          <w:sz w:val="24"/>
          <w:szCs w:val="24"/>
        </w:rPr>
        <w:t>26 mars 2021, Journée d'études | Plateformes d'écriture en ligne, Université Lyon 3</w:t>
      </w:r>
    </w:p>
    <w:p w14:paraId="705D5E87" w14:textId="77777777" w:rsidR="008C27DF" w:rsidRPr="00F721E4" w:rsidRDefault="008C27DF" w:rsidP="008C27DF">
      <w:pPr>
        <w:pStyle w:val="Titre3"/>
        <w:shd w:val="clear" w:color="auto" w:fill="FFFFFF"/>
        <w:spacing w:before="0" w:beforeAutospacing="0" w:after="0" w:afterAutospacing="0"/>
        <w:rPr>
          <w:rFonts w:eastAsia="Times New Roman"/>
          <w:b w:val="0"/>
          <w:color w:val="000000" w:themeColor="text1"/>
          <w:sz w:val="24"/>
          <w:szCs w:val="24"/>
        </w:rPr>
      </w:pPr>
      <w:r w:rsidRPr="00F721E4">
        <w:rPr>
          <w:rFonts w:eastAsia="Times New Roman"/>
          <w:b w:val="0"/>
          <w:color w:val="000000" w:themeColor="text1"/>
          <w:sz w:val="24"/>
          <w:szCs w:val="24"/>
        </w:rPr>
        <w:t>« L'</w:t>
      </w:r>
      <w:proofErr w:type="spellStart"/>
      <w:r w:rsidRPr="00F721E4">
        <w:rPr>
          <w:rFonts w:eastAsia="Times New Roman"/>
          <w:b w:val="0"/>
          <w:color w:val="000000" w:themeColor="text1"/>
          <w:sz w:val="24"/>
          <w:szCs w:val="24"/>
        </w:rPr>
        <w:t>agentivité</w:t>
      </w:r>
      <w:proofErr w:type="spellEnd"/>
      <w:r w:rsidRPr="00F721E4">
        <w:rPr>
          <w:rFonts w:eastAsia="Times New Roman"/>
          <w:b w:val="0"/>
          <w:color w:val="000000" w:themeColor="text1"/>
          <w:sz w:val="24"/>
          <w:szCs w:val="24"/>
        </w:rPr>
        <w:t xml:space="preserve"> de la lecture en contexte de littérature numérique : un projet de recherche pluridisciplinaire »</w:t>
      </w:r>
    </w:p>
    <w:p w14:paraId="49005914" w14:textId="77777777" w:rsidR="008C27DF" w:rsidRPr="00F721E4" w:rsidRDefault="008C27DF" w:rsidP="008C27DF">
      <w:pPr>
        <w:pStyle w:val="Titre3"/>
        <w:shd w:val="clear" w:color="auto" w:fill="FFFFFF"/>
        <w:spacing w:before="0" w:beforeAutospacing="0" w:after="0" w:afterAutospacing="0"/>
        <w:rPr>
          <w:rFonts w:eastAsia="Times New Roman"/>
          <w:b w:val="0"/>
          <w:color w:val="000000" w:themeColor="text1"/>
          <w:sz w:val="24"/>
          <w:szCs w:val="24"/>
        </w:rPr>
      </w:pPr>
    </w:p>
    <w:p w14:paraId="2D662DCE" w14:textId="77777777" w:rsidR="008C27DF" w:rsidRPr="00F721E4" w:rsidRDefault="00B027A3" w:rsidP="008C27DF">
      <w:pPr>
        <w:pStyle w:val="Titre3"/>
        <w:shd w:val="clear" w:color="auto" w:fill="FFFFFF"/>
        <w:spacing w:before="0" w:beforeAutospacing="0" w:after="0" w:afterAutospacing="0"/>
        <w:rPr>
          <w:rFonts w:eastAsia="Times New Roman"/>
          <w:b w:val="0"/>
          <w:color w:val="000000" w:themeColor="text1"/>
          <w:sz w:val="24"/>
          <w:szCs w:val="24"/>
        </w:rPr>
      </w:pPr>
      <w:hyperlink r:id="rId29" w:history="1">
        <w:r w:rsidR="008C27DF" w:rsidRPr="00F721E4">
          <w:rPr>
            <w:rStyle w:val="Lienhypertexte"/>
            <w:rFonts w:eastAsia="Times New Roman"/>
            <w:b w:val="0"/>
            <w:sz w:val="24"/>
            <w:szCs w:val="24"/>
          </w:rPr>
          <w:t>https://marge.univ-lyon3.fr/journee-doctorale-plateformes-decriture-en-ligne</w:t>
        </w:r>
      </w:hyperlink>
    </w:p>
    <w:p w14:paraId="43F813FF" w14:textId="77777777" w:rsidR="008C27DF" w:rsidRPr="00F721E4" w:rsidRDefault="008C27DF" w:rsidP="008C27DF">
      <w:pPr>
        <w:pStyle w:val="Titre3"/>
        <w:shd w:val="clear" w:color="auto" w:fill="FFFFFF"/>
        <w:spacing w:before="0" w:beforeAutospacing="0" w:after="0" w:afterAutospacing="0"/>
        <w:rPr>
          <w:rFonts w:eastAsia="Times New Roman"/>
          <w:b w:val="0"/>
          <w:color w:val="000000" w:themeColor="text1"/>
          <w:sz w:val="24"/>
          <w:szCs w:val="24"/>
        </w:rPr>
      </w:pPr>
    </w:p>
    <w:p w14:paraId="1F240783" w14:textId="77777777" w:rsidR="008C27DF" w:rsidRPr="00F721E4" w:rsidRDefault="008C27DF" w:rsidP="008C27DF">
      <w:pPr>
        <w:rPr>
          <w:color w:val="4472C4" w:themeColor="accent1"/>
        </w:rPr>
      </w:pPr>
    </w:p>
    <w:p w14:paraId="33F2B597" w14:textId="7F096477" w:rsidR="00AC62CA" w:rsidRPr="00F721E4" w:rsidRDefault="00432681" w:rsidP="00AC62CA">
      <w:pPr>
        <w:jc w:val="both"/>
        <w:rPr>
          <w:color w:val="000000" w:themeColor="text1"/>
        </w:rPr>
      </w:pPr>
      <w:r w:rsidRPr="00F721E4">
        <w:rPr>
          <w:color w:val="000000" w:themeColor="text1"/>
        </w:rPr>
        <w:t xml:space="preserve">1 février 2021, </w:t>
      </w:r>
      <w:r w:rsidR="00AC62CA" w:rsidRPr="00F721E4">
        <w:rPr>
          <w:color w:val="000000" w:themeColor="text1"/>
        </w:rPr>
        <w:t xml:space="preserve">Les rencontres </w:t>
      </w:r>
      <w:proofErr w:type="spellStart"/>
      <w:r w:rsidR="00AC62CA" w:rsidRPr="00F721E4">
        <w:rPr>
          <w:color w:val="000000" w:themeColor="text1"/>
        </w:rPr>
        <w:t>TMNLab</w:t>
      </w:r>
      <w:proofErr w:type="spellEnd"/>
      <w:r w:rsidR="00AC62CA" w:rsidRPr="00F721E4">
        <w:rPr>
          <w:color w:val="000000" w:themeColor="text1"/>
        </w:rPr>
        <w:t>, </w:t>
      </w:r>
      <w:r w:rsidR="00AC62CA" w:rsidRPr="00F721E4">
        <w:rPr>
          <w:i/>
          <w:color w:val="000000" w:themeColor="text1"/>
        </w:rPr>
        <w:t>Publics en ligne, publics en soi</w:t>
      </w:r>
      <w:proofErr w:type="gramStart"/>
      <w:r w:rsidR="00AC62CA" w:rsidRPr="00F721E4">
        <w:rPr>
          <w:color w:val="000000" w:themeColor="text1"/>
        </w:rPr>
        <w:t>, ,</w:t>
      </w:r>
      <w:proofErr w:type="gramEnd"/>
      <w:r w:rsidR="00AC62CA" w:rsidRPr="00F721E4">
        <w:rPr>
          <w:color w:val="000000" w:themeColor="text1"/>
        </w:rPr>
        <w:t xml:space="preserve"> avec Aurélie Mouton-</w:t>
      </w:r>
      <w:proofErr w:type="spellStart"/>
      <w:r w:rsidR="00AC62CA" w:rsidRPr="00F721E4">
        <w:rPr>
          <w:color w:val="000000" w:themeColor="text1"/>
        </w:rPr>
        <w:t>Rezzouk</w:t>
      </w:r>
      <w:proofErr w:type="spellEnd"/>
      <w:r w:rsidR="00AC62CA" w:rsidRPr="00F721E4">
        <w:rPr>
          <w:color w:val="000000" w:themeColor="text1"/>
        </w:rPr>
        <w:t>, « Etat des lieux théoriques des possibles autour d’une expérience spectaculaire augmentée »</w:t>
      </w:r>
    </w:p>
    <w:p w14:paraId="0B9E5E3A" w14:textId="075922B9" w:rsidR="00B41C8F" w:rsidRPr="00F721E4" w:rsidRDefault="00B41C8F" w:rsidP="00B41C8F">
      <w:pPr>
        <w:rPr>
          <w:color w:val="4472C4" w:themeColor="accent1"/>
        </w:rPr>
      </w:pPr>
    </w:p>
    <w:p w14:paraId="75A56B05" w14:textId="55919962" w:rsidR="007A29B1" w:rsidRPr="00F721E4" w:rsidRDefault="00B027A3" w:rsidP="00B41C8F">
      <w:pPr>
        <w:rPr>
          <w:color w:val="4472C4" w:themeColor="accent1"/>
        </w:rPr>
      </w:pPr>
      <w:hyperlink r:id="rId30" w:history="1">
        <w:r w:rsidR="00B41C8F" w:rsidRPr="00F721E4">
          <w:rPr>
            <w:rStyle w:val="Lienhypertexte"/>
          </w:rPr>
          <w:t>http://www.tmnlab.com/2021/02/11/restitution-tmnlab-20-publics-en-ligne-publics-en-soi/</w:t>
        </w:r>
      </w:hyperlink>
    </w:p>
    <w:p w14:paraId="2536BF47" w14:textId="77777777" w:rsidR="00B41C8F" w:rsidRPr="00F721E4" w:rsidRDefault="00B41C8F">
      <w:pPr>
        <w:rPr>
          <w:color w:val="4472C4" w:themeColor="accent1"/>
        </w:rPr>
      </w:pPr>
    </w:p>
    <w:p w14:paraId="5B06AEA7" w14:textId="77777777" w:rsidR="00432681" w:rsidRPr="00F721E4" w:rsidRDefault="00432681">
      <w:pPr>
        <w:rPr>
          <w:color w:val="4472C4" w:themeColor="accent1"/>
        </w:rPr>
      </w:pPr>
    </w:p>
    <w:p w14:paraId="26414E94" w14:textId="266029F6" w:rsidR="00432681" w:rsidRPr="00F721E4" w:rsidRDefault="00432681" w:rsidP="00432681">
      <w:pPr>
        <w:rPr>
          <w:rStyle w:val="style-scope"/>
          <w:rFonts w:eastAsia="Times New Roman"/>
          <w:color w:val="030303"/>
          <w:bdr w:val="none" w:sz="0" w:space="0" w:color="auto" w:frame="1"/>
          <w:shd w:val="clear" w:color="auto" w:fill="F9F9F9"/>
        </w:rPr>
      </w:pPr>
      <w:r w:rsidRPr="00F721E4">
        <w:rPr>
          <w:rStyle w:val="style-scope"/>
          <w:rFonts w:eastAsia="Times New Roman"/>
          <w:color w:val="030303"/>
          <w:bdr w:val="none" w:sz="0" w:space="0" w:color="auto" w:frame="1"/>
          <w:shd w:val="clear" w:color="auto" w:fill="F9F9F9"/>
        </w:rPr>
        <w:t>24 mai 2017, Conférence à trois voix avec Bérengère Voisin, Université Paris 8 Vincennes – Saint-Denis, Aurélie Mouton-</w:t>
      </w:r>
      <w:proofErr w:type="spellStart"/>
      <w:r w:rsidRPr="00F721E4">
        <w:rPr>
          <w:rStyle w:val="style-scope"/>
          <w:rFonts w:eastAsia="Times New Roman"/>
          <w:color w:val="030303"/>
          <w:bdr w:val="none" w:sz="0" w:space="0" w:color="auto" w:frame="1"/>
          <w:shd w:val="clear" w:color="auto" w:fill="F9F9F9"/>
        </w:rPr>
        <w:t>Rezzouk</w:t>
      </w:r>
      <w:proofErr w:type="spellEnd"/>
      <w:r w:rsidRPr="00F721E4">
        <w:rPr>
          <w:rStyle w:val="style-scope"/>
          <w:rFonts w:eastAsia="Times New Roman"/>
          <w:color w:val="030303"/>
          <w:bdr w:val="none" w:sz="0" w:space="0" w:color="auto" w:frame="1"/>
          <w:shd w:val="clear" w:color="auto" w:fill="F9F9F9"/>
        </w:rPr>
        <w:t xml:space="preserve"> et Arnaud </w:t>
      </w:r>
      <w:proofErr w:type="spellStart"/>
      <w:r w:rsidRPr="00F721E4">
        <w:rPr>
          <w:rStyle w:val="style-scope"/>
          <w:rFonts w:eastAsia="Times New Roman"/>
          <w:color w:val="030303"/>
          <w:bdr w:val="none" w:sz="0" w:space="0" w:color="auto" w:frame="1"/>
          <w:shd w:val="clear" w:color="auto" w:fill="F9F9F9"/>
        </w:rPr>
        <w:t>Rykner</w:t>
      </w:r>
      <w:proofErr w:type="spellEnd"/>
      <w:r w:rsidRPr="00F721E4">
        <w:rPr>
          <w:rStyle w:val="style-scope"/>
          <w:rFonts w:eastAsia="Times New Roman"/>
          <w:color w:val="030303"/>
          <w:bdr w:val="none" w:sz="0" w:space="0" w:color="auto" w:frame="1"/>
          <w:shd w:val="clear" w:color="auto" w:fill="F9F9F9"/>
        </w:rPr>
        <w:t xml:space="preserve">, Université Paris 3 Sorbonne </w:t>
      </w:r>
    </w:p>
    <w:p w14:paraId="17B343CD" w14:textId="77777777" w:rsidR="00432681" w:rsidRPr="00F721E4" w:rsidRDefault="00432681" w:rsidP="00432681">
      <w:pPr>
        <w:rPr>
          <w:rStyle w:val="style-scope"/>
          <w:rFonts w:eastAsia="Times New Roman"/>
          <w:color w:val="030303"/>
          <w:bdr w:val="none" w:sz="0" w:space="0" w:color="auto" w:frame="1"/>
          <w:shd w:val="clear" w:color="auto" w:fill="F9F9F9"/>
        </w:rPr>
      </w:pPr>
    </w:p>
    <w:p w14:paraId="25C21B79" w14:textId="3270427B" w:rsidR="00432681" w:rsidRPr="00F721E4" w:rsidRDefault="00432681" w:rsidP="00432681">
      <w:pPr>
        <w:jc w:val="both"/>
        <w:rPr>
          <w:rFonts w:eastAsia="Times New Roman"/>
        </w:rPr>
      </w:pPr>
      <w:r w:rsidRPr="00F721E4">
        <w:rPr>
          <w:rStyle w:val="style-scope"/>
          <w:rFonts w:eastAsia="Times New Roman"/>
          <w:color w:val="030303"/>
          <w:bdr w:val="none" w:sz="0" w:space="0" w:color="auto" w:frame="1"/>
          <w:shd w:val="clear" w:color="auto" w:fill="F9F9F9"/>
        </w:rPr>
        <w:t>Intervention lors du colloque « Lire par la voix d’un autre » organisé les 30 et 31 mars à Rouen, dans le cadre du festival Terres de Paroles, en partenariat avec l'ARL Haute-Normandie, à l’occasion du cycle « émotions littéraires : observatoire des pratiques contemporaines » proposé par les Universités Paris 8 Vincennes-Saint-Denis et Paris 3 Sorbonne-Nouvelle, avec l’intervention d’universitaires et de professionnels du livre mais aussi des lectures par des comédiens, comme une manière de confronter le sujet à son analyse.</w:t>
      </w:r>
    </w:p>
    <w:p w14:paraId="7F8D1174" w14:textId="77777777" w:rsidR="00432681" w:rsidRPr="00F721E4" w:rsidRDefault="00432681">
      <w:pPr>
        <w:rPr>
          <w:color w:val="4472C4" w:themeColor="accent1"/>
        </w:rPr>
      </w:pPr>
    </w:p>
    <w:p w14:paraId="2A67117D" w14:textId="125C71F9" w:rsidR="00432681" w:rsidRPr="00F721E4" w:rsidRDefault="00B027A3">
      <w:pPr>
        <w:rPr>
          <w:color w:val="4472C4" w:themeColor="accent1"/>
        </w:rPr>
      </w:pPr>
      <w:hyperlink r:id="rId31" w:history="1">
        <w:r w:rsidR="00432681" w:rsidRPr="00F721E4">
          <w:rPr>
            <w:rStyle w:val="Lienhypertexte"/>
          </w:rPr>
          <w:t>https://www.youtube.com/watch?v=i94oPb1lr6A&amp;ab_channel=ARLHaute-Normandie</w:t>
        </w:r>
      </w:hyperlink>
    </w:p>
    <w:p w14:paraId="188E050D" w14:textId="77777777" w:rsidR="008C27DF" w:rsidRPr="00F721E4" w:rsidRDefault="008C27DF" w:rsidP="008C27DF">
      <w:pPr>
        <w:pStyle w:val="Titre3"/>
        <w:shd w:val="clear" w:color="auto" w:fill="FFFFFF"/>
        <w:spacing w:before="0" w:beforeAutospacing="0" w:after="0" w:afterAutospacing="0"/>
        <w:rPr>
          <w:rFonts w:eastAsia="Times New Roman"/>
          <w:color w:val="0077BE"/>
          <w:sz w:val="24"/>
          <w:szCs w:val="24"/>
        </w:rPr>
      </w:pPr>
    </w:p>
    <w:p w14:paraId="5DC7C5D5" w14:textId="35BA80C6" w:rsidR="008C27DF" w:rsidRPr="00F721E4" w:rsidRDefault="008C27DF" w:rsidP="008C27DF">
      <w:pPr>
        <w:pStyle w:val="Titre3"/>
        <w:shd w:val="clear" w:color="auto" w:fill="FFFFFF"/>
        <w:spacing w:before="0" w:beforeAutospacing="0" w:after="0" w:afterAutospacing="0"/>
        <w:jc w:val="both"/>
        <w:rPr>
          <w:rFonts w:eastAsia="Times New Roman"/>
          <w:b w:val="0"/>
          <w:color w:val="000000" w:themeColor="text1"/>
          <w:sz w:val="24"/>
          <w:szCs w:val="24"/>
        </w:rPr>
      </w:pPr>
      <w:r w:rsidRPr="00F721E4">
        <w:rPr>
          <w:rFonts w:eastAsia="Times New Roman"/>
          <w:b w:val="0"/>
          <w:color w:val="000000" w:themeColor="text1"/>
          <w:sz w:val="24"/>
          <w:szCs w:val="24"/>
        </w:rPr>
        <w:t>Mars 2015, Colloque Dramaturgie du conseil et de la délibération, Université de Rouen, La délibération mise en scène. « Prenez soin de vous de Sophie Calle ou les vertus du chœur »</w:t>
      </w:r>
    </w:p>
    <w:p w14:paraId="3C53EC50" w14:textId="77777777" w:rsidR="008C27DF" w:rsidRPr="00F721E4" w:rsidRDefault="008C27DF" w:rsidP="008C27DF">
      <w:pPr>
        <w:pStyle w:val="Titre3"/>
        <w:shd w:val="clear" w:color="auto" w:fill="FFFFFF"/>
        <w:spacing w:before="0" w:beforeAutospacing="0" w:after="0" w:afterAutospacing="0"/>
        <w:jc w:val="both"/>
        <w:rPr>
          <w:rFonts w:eastAsia="Times New Roman"/>
          <w:b w:val="0"/>
          <w:color w:val="000000" w:themeColor="text1"/>
          <w:sz w:val="24"/>
          <w:szCs w:val="24"/>
        </w:rPr>
      </w:pPr>
    </w:p>
    <w:p w14:paraId="7E916C5F" w14:textId="53FD6D38" w:rsidR="008C27DF" w:rsidRPr="00F721E4" w:rsidRDefault="008C27DF" w:rsidP="008C27DF">
      <w:pPr>
        <w:pStyle w:val="Titre3"/>
        <w:shd w:val="clear" w:color="auto" w:fill="FFFFFF"/>
        <w:spacing w:before="0" w:beforeAutospacing="0" w:after="0" w:afterAutospacing="0"/>
        <w:rPr>
          <w:rFonts w:eastAsia="Times New Roman"/>
          <w:b w:val="0"/>
          <w:color w:val="0077BE"/>
          <w:sz w:val="24"/>
          <w:szCs w:val="24"/>
        </w:rPr>
      </w:pPr>
      <w:r w:rsidRPr="00F721E4">
        <w:rPr>
          <w:rFonts w:eastAsia="Times New Roman"/>
          <w:b w:val="0"/>
          <w:color w:val="0077BE"/>
          <w:sz w:val="24"/>
          <w:szCs w:val="24"/>
        </w:rPr>
        <w:t xml:space="preserve"> </w:t>
      </w:r>
      <w:hyperlink r:id="rId32" w:history="1">
        <w:r w:rsidRPr="00F721E4">
          <w:rPr>
            <w:rStyle w:val="Lienhypertexte"/>
            <w:rFonts w:eastAsia="Times New Roman"/>
            <w:b w:val="0"/>
            <w:sz w:val="24"/>
            <w:szCs w:val="24"/>
          </w:rPr>
          <w:t>https://webtv.univ-rouen.fr/videos/jeu-voisin-diapo-video/</w:t>
        </w:r>
      </w:hyperlink>
    </w:p>
    <w:p w14:paraId="1D26D416" w14:textId="77777777" w:rsidR="008C27DF" w:rsidRDefault="008C27DF" w:rsidP="008C27DF">
      <w:pPr>
        <w:pStyle w:val="Titre3"/>
        <w:shd w:val="clear" w:color="auto" w:fill="FFFFFF"/>
        <w:spacing w:before="0" w:beforeAutospacing="0" w:after="0" w:afterAutospacing="0"/>
        <w:rPr>
          <w:rFonts w:ascii="Helvetica" w:eastAsia="Times New Roman" w:hAnsi="Helvetica"/>
          <w:color w:val="0077BE"/>
          <w:sz w:val="24"/>
          <w:szCs w:val="24"/>
        </w:rPr>
      </w:pPr>
    </w:p>
    <w:p w14:paraId="0404DCD3" w14:textId="77777777" w:rsidR="00F721E4" w:rsidRDefault="00F721E4" w:rsidP="008C27DF">
      <w:pPr>
        <w:pStyle w:val="Titre3"/>
        <w:shd w:val="clear" w:color="auto" w:fill="FFFFFF"/>
        <w:spacing w:before="0" w:beforeAutospacing="0" w:after="0" w:afterAutospacing="0"/>
        <w:rPr>
          <w:rFonts w:ascii="Helvetica" w:eastAsia="Times New Roman" w:hAnsi="Helvetica"/>
          <w:color w:val="0077BE"/>
          <w:sz w:val="24"/>
          <w:szCs w:val="24"/>
        </w:rPr>
      </w:pPr>
    </w:p>
    <w:sectPr w:rsidR="00F721E4" w:rsidSect="005377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embo">
    <w:altName w:val="Cambria"/>
    <w:panose1 w:val="00000000000000000000"/>
    <w:charset w:val="00"/>
    <w:family w:val="roman"/>
    <w:notTrueType/>
    <w:pitch w:val="default"/>
    <w:sig w:usb0="00000003" w:usb1="00000000" w:usb2="00000000" w:usb3="00000000" w:csb0="00000001" w:csb1="00000000"/>
  </w:font>
  <w:font w:name="Batang">
    <w:panose1 w:val="02030600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3789"/>
    <w:multiLevelType w:val="multilevel"/>
    <w:tmpl w:val="9888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643DB"/>
    <w:multiLevelType w:val="hybridMultilevel"/>
    <w:tmpl w:val="F2E290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E2770C"/>
    <w:multiLevelType w:val="hybridMultilevel"/>
    <w:tmpl w:val="7974E9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B5563F"/>
    <w:multiLevelType w:val="multilevel"/>
    <w:tmpl w:val="005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1050A"/>
    <w:multiLevelType w:val="multilevel"/>
    <w:tmpl w:val="0C3E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61966"/>
    <w:multiLevelType w:val="hybridMultilevel"/>
    <w:tmpl w:val="2F16E8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CD6125"/>
    <w:multiLevelType w:val="multilevel"/>
    <w:tmpl w:val="09D6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F37FAA"/>
    <w:multiLevelType w:val="hybridMultilevel"/>
    <w:tmpl w:val="088409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654C9E"/>
    <w:multiLevelType w:val="hybridMultilevel"/>
    <w:tmpl w:val="6C043E9A"/>
    <w:lvl w:ilvl="0" w:tplc="E980872A">
      <w:start w:val="1"/>
      <w:numFmt w:val="decimal"/>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33"/>
    <w:rsid w:val="00091C57"/>
    <w:rsid w:val="000D615B"/>
    <w:rsid w:val="001401C7"/>
    <w:rsid w:val="001C500A"/>
    <w:rsid w:val="001E1BD8"/>
    <w:rsid w:val="003739A9"/>
    <w:rsid w:val="00391F85"/>
    <w:rsid w:val="003C7E18"/>
    <w:rsid w:val="00432681"/>
    <w:rsid w:val="00440DF6"/>
    <w:rsid w:val="004A5A74"/>
    <w:rsid w:val="0051333A"/>
    <w:rsid w:val="005377F4"/>
    <w:rsid w:val="0066155E"/>
    <w:rsid w:val="00667FF1"/>
    <w:rsid w:val="006A1D1D"/>
    <w:rsid w:val="006B6DF7"/>
    <w:rsid w:val="006F6ABC"/>
    <w:rsid w:val="00741E64"/>
    <w:rsid w:val="007708A7"/>
    <w:rsid w:val="007A29B1"/>
    <w:rsid w:val="00817CDD"/>
    <w:rsid w:val="00840633"/>
    <w:rsid w:val="00880AA0"/>
    <w:rsid w:val="008C27DF"/>
    <w:rsid w:val="008E760A"/>
    <w:rsid w:val="009A540C"/>
    <w:rsid w:val="009E6419"/>
    <w:rsid w:val="00A8708E"/>
    <w:rsid w:val="00AC62CA"/>
    <w:rsid w:val="00B027A3"/>
    <w:rsid w:val="00B41C8F"/>
    <w:rsid w:val="00B61C82"/>
    <w:rsid w:val="00B93D23"/>
    <w:rsid w:val="00C1528D"/>
    <w:rsid w:val="00C804E8"/>
    <w:rsid w:val="00CB79C3"/>
    <w:rsid w:val="00F667F1"/>
    <w:rsid w:val="00F721E4"/>
    <w:rsid w:val="00FA35FB"/>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9647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0AA0"/>
    <w:rPr>
      <w:rFonts w:ascii="Times New Roman" w:hAnsi="Times New Roman" w:cs="Times New Roman"/>
      <w:lang w:eastAsia="fr-FR"/>
    </w:rPr>
  </w:style>
  <w:style w:type="paragraph" w:styleId="Titre1">
    <w:name w:val="heading 1"/>
    <w:basedOn w:val="Normal"/>
    <w:link w:val="Titre1Car"/>
    <w:uiPriority w:val="9"/>
    <w:qFormat/>
    <w:rsid w:val="00880AA0"/>
    <w:pPr>
      <w:spacing w:before="100" w:beforeAutospacing="1" w:after="100" w:afterAutospacing="1"/>
      <w:outlineLvl w:val="0"/>
    </w:pPr>
    <w:rPr>
      <w:b/>
      <w:bCs/>
      <w:kern w:val="36"/>
      <w:sz w:val="48"/>
      <w:szCs w:val="48"/>
    </w:rPr>
  </w:style>
  <w:style w:type="paragraph" w:styleId="Titre3">
    <w:name w:val="heading 3"/>
    <w:basedOn w:val="Normal"/>
    <w:link w:val="Titre3Car"/>
    <w:uiPriority w:val="9"/>
    <w:qFormat/>
    <w:rsid w:val="00840633"/>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0633"/>
    <w:rPr>
      <w:color w:val="0000FF"/>
      <w:u w:val="single"/>
    </w:rPr>
  </w:style>
  <w:style w:type="character" w:customStyle="1" w:styleId="Titre3Car">
    <w:name w:val="Titre 3 Car"/>
    <w:basedOn w:val="Policepardfaut"/>
    <w:link w:val="Titre3"/>
    <w:uiPriority w:val="9"/>
    <w:rsid w:val="00840633"/>
    <w:rPr>
      <w:rFonts w:ascii="Times New Roman" w:hAnsi="Times New Roman" w:cs="Times New Roman"/>
      <w:b/>
      <w:bCs/>
      <w:sz w:val="27"/>
      <w:szCs w:val="27"/>
      <w:lang w:eastAsia="fr-FR"/>
    </w:rPr>
  </w:style>
  <w:style w:type="paragraph" w:styleId="Normalweb">
    <w:name w:val="Normal (Web)"/>
    <w:basedOn w:val="Normal"/>
    <w:uiPriority w:val="99"/>
    <w:unhideWhenUsed/>
    <w:rsid w:val="00840633"/>
    <w:pPr>
      <w:spacing w:before="100" w:beforeAutospacing="1" w:after="100" w:afterAutospacing="1"/>
    </w:pPr>
  </w:style>
  <w:style w:type="character" w:styleId="Emphase">
    <w:name w:val="Emphasis"/>
    <w:basedOn w:val="Policepardfaut"/>
    <w:uiPriority w:val="20"/>
    <w:qFormat/>
    <w:rsid w:val="00840633"/>
    <w:rPr>
      <w:i/>
      <w:iCs/>
    </w:rPr>
  </w:style>
  <w:style w:type="paragraph" w:customStyle="1" w:styleId="Default">
    <w:name w:val="Default"/>
    <w:rsid w:val="00817CDD"/>
    <w:pPr>
      <w:autoSpaceDE w:val="0"/>
      <w:autoSpaceDN w:val="0"/>
      <w:adjustRightInd w:val="0"/>
    </w:pPr>
    <w:rPr>
      <w:rFonts w:ascii="Bembo" w:eastAsia="Batang" w:hAnsi="Bembo" w:cs="Times New Roman"/>
      <w:color w:val="000000"/>
      <w:szCs w:val="20"/>
      <w:lang w:eastAsia="ko-KR"/>
    </w:rPr>
  </w:style>
  <w:style w:type="paragraph" w:customStyle="1" w:styleId="yiv384459472msonormal4">
    <w:name w:val="yiv384459472msonormal4"/>
    <w:basedOn w:val="Normal"/>
    <w:rsid w:val="00817CDD"/>
    <w:rPr>
      <w:rFonts w:eastAsia="Times New Roman"/>
      <w:szCs w:val="20"/>
      <w:lang w:eastAsia="ko-KR"/>
    </w:rPr>
  </w:style>
  <w:style w:type="paragraph" w:styleId="Pardeliste">
    <w:name w:val="List Paragraph"/>
    <w:basedOn w:val="Normal"/>
    <w:uiPriority w:val="34"/>
    <w:qFormat/>
    <w:rsid w:val="00817CDD"/>
    <w:pPr>
      <w:ind w:left="720"/>
      <w:contextualSpacing/>
    </w:pPr>
    <w:rPr>
      <w:rFonts w:asciiTheme="minorHAnsi" w:eastAsiaTheme="minorEastAsia" w:hAnsiTheme="minorHAnsi" w:cstheme="minorBidi"/>
    </w:rPr>
  </w:style>
  <w:style w:type="character" w:customStyle="1" w:styleId="Titre1Car">
    <w:name w:val="Titre 1 Car"/>
    <w:basedOn w:val="Policepardfaut"/>
    <w:link w:val="Titre1"/>
    <w:uiPriority w:val="9"/>
    <w:rsid w:val="00880AA0"/>
    <w:rPr>
      <w:rFonts w:ascii="Times New Roman" w:hAnsi="Times New Roman" w:cs="Times New Roman"/>
      <w:b/>
      <w:bCs/>
      <w:kern w:val="36"/>
      <w:sz w:val="48"/>
      <w:szCs w:val="48"/>
      <w:lang w:eastAsia="fr-FR"/>
    </w:rPr>
  </w:style>
  <w:style w:type="character" w:customStyle="1" w:styleId="text">
    <w:name w:val="text"/>
    <w:basedOn w:val="Policepardfaut"/>
    <w:rsid w:val="00880AA0"/>
  </w:style>
  <w:style w:type="character" w:styleId="lev">
    <w:name w:val="Strong"/>
    <w:basedOn w:val="Policepardfaut"/>
    <w:uiPriority w:val="22"/>
    <w:qFormat/>
    <w:rsid w:val="00B41C8F"/>
    <w:rPr>
      <w:b/>
      <w:bCs/>
    </w:rPr>
  </w:style>
  <w:style w:type="character" w:customStyle="1" w:styleId="style-scope">
    <w:name w:val="style-scope"/>
    <w:basedOn w:val="Policepardfaut"/>
    <w:rsid w:val="00432681"/>
  </w:style>
  <w:style w:type="character" w:styleId="Lienhypertextevisit">
    <w:name w:val="FollowedHyperlink"/>
    <w:basedOn w:val="Policepardfaut"/>
    <w:uiPriority w:val="99"/>
    <w:semiHidden/>
    <w:unhideWhenUsed/>
    <w:rsid w:val="00B61C82"/>
    <w:rPr>
      <w:color w:val="954F72" w:themeColor="followedHyperlink"/>
      <w:u w:val="single"/>
    </w:rPr>
  </w:style>
  <w:style w:type="paragraph" w:customStyle="1" w:styleId="p9">
    <w:name w:val="p9"/>
    <w:basedOn w:val="Normal"/>
    <w:rsid w:val="00B93D23"/>
    <w:pPr>
      <w:spacing w:after="90" w:line="210" w:lineRule="atLeast"/>
      <w:jc w:val="both"/>
    </w:pPr>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91805">
      <w:bodyDiv w:val="1"/>
      <w:marLeft w:val="0"/>
      <w:marRight w:val="0"/>
      <w:marTop w:val="0"/>
      <w:marBottom w:val="0"/>
      <w:divBdr>
        <w:top w:val="none" w:sz="0" w:space="0" w:color="auto"/>
        <w:left w:val="none" w:sz="0" w:space="0" w:color="auto"/>
        <w:bottom w:val="none" w:sz="0" w:space="0" w:color="auto"/>
        <w:right w:val="none" w:sz="0" w:space="0" w:color="auto"/>
      </w:divBdr>
    </w:div>
    <w:div w:id="949122511">
      <w:bodyDiv w:val="1"/>
      <w:marLeft w:val="0"/>
      <w:marRight w:val="0"/>
      <w:marTop w:val="0"/>
      <w:marBottom w:val="0"/>
      <w:divBdr>
        <w:top w:val="none" w:sz="0" w:space="0" w:color="auto"/>
        <w:left w:val="none" w:sz="0" w:space="0" w:color="auto"/>
        <w:bottom w:val="none" w:sz="0" w:space="0" w:color="auto"/>
        <w:right w:val="none" w:sz="0" w:space="0" w:color="auto"/>
      </w:divBdr>
      <w:divsChild>
        <w:div w:id="1585259390">
          <w:marLeft w:val="0"/>
          <w:marRight w:val="0"/>
          <w:marTop w:val="72"/>
          <w:marBottom w:val="0"/>
          <w:divBdr>
            <w:top w:val="none" w:sz="0" w:space="0" w:color="auto"/>
            <w:left w:val="none" w:sz="0" w:space="0" w:color="auto"/>
            <w:bottom w:val="none" w:sz="0" w:space="0" w:color="auto"/>
            <w:right w:val="none" w:sz="0" w:space="0" w:color="auto"/>
          </w:divBdr>
        </w:div>
      </w:divsChild>
    </w:div>
    <w:div w:id="991372864">
      <w:bodyDiv w:val="1"/>
      <w:marLeft w:val="0"/>
      <w:marRight w:val="0"/>
      <w:marTop w:val="0"/>
      <w:marBottom w:val="0"/>
      <w:divBdr>
        <w:top w:val="none" w:sz="0" w:space="0" w:color="auto"/>
        <w:left w:val="none" w:sz="0" w:space="0" w:color="auto"/>
        <w:bottom w:val="none" w:sz="0" w:space="0" w:color="auto"/>
        <w:right w:val="none" w:sz="0" w:space="0" w:color="auto"/>
      </w:divBdr>
      <w:divsChild>
        <w:div w:id="1489664313">
          <w:marLeft w:val="0"/>
          <w:marRight w:val="0"/>
          <w:marTop w:val="0"/>
          <w:marBottom w:val="0"/>
          <w:divBdr>
            <w:top w:val="none" w:sz="0" w:space="0" w:color="auto"/>
            <w:left w:val="none" w:sz="0" w:space="0" w:color="auto"/>
            <w:bottom w:val="none" w:sz="0" w:space="0" w:color="auto"/>
            <w:right w:val="none" w:sz="0" w:space="0" w:color="auto"/>
          </w:divBdr>
        </w:div>
      </w:divsChild>
    </w:div>
    <w:div w:id="1152254682">
      <w:bodyDiv w:val="1"/>
      <w:marLeft w:val="0"/>
      <w:marRight w:val="0"/>
      <w:marTop w:val="0"/>
      <w:marBottom w:val="0"/>
      <w:divBdr>
        <w:top w:val="none" w:sz="0" w:space="0" w:color="auto"/>
        <w:left w:val="none" w:sz="0" w:space="0" w:color="auto"/>
        <w:bottom w:val="none" w:sz="0" w:space="0" w:color="auto"/>
        <w:right w:val="none" w:sz="0" w:space="0" w:color="auto"/>
      </w:divBdr>
      <w:divsChild>
        <w:div w:id="33432950">
          <w:marLeft w:val="0"/>
          <w:marRight w:val="0"/>
          <w:marTop w:val="0"/>
          <w:marBottom w:val="0"/>
          <w:divBdr>
            <w:top w:val="none" w:sz="0" w:space="0" w:color="auto"/>
            <w:left w:val="none" w:sz="0" w:space="0" w:color="auto"/>
            <w:bottom w:val="none" w:sz="0" w:space="0" w:color="auto"/>
            <w:right w:val="none" w:sz="0" w:space="0" w:color="auto"/>
          </w:divBdr>
        </w:div>
      </w:divsChild>
    </w:div>
    <w:div w:id="1228807772">
      <w:bodyDiv w:val="1"/>
      <w:marLeft w:val="0"/>
      <w:marRight w:val="0"/>
      <w:marTop w:val="0"/>
      <w:marBottom w:val="0"/>
      <w:divBdr>
        <w:top w:val="none" w:sz="0" w:space="0" w:color="auto"/>
        <w:left w:val="none" w:sz="0" w:space="0" w:color="auto"/>
        <w:bottom w:val="none" w:sz="0" w:space="0" w:color="auto"/>
        <w:right w:val="none" w:sz="0" w:space="0" w:color="auto"/>
      </w:divBdr>
    </w:div>
    <w:div w:id="1287274865">
      <w:bodyDiv w:val="1"/>
      <w:marLeft w:val="0"/>
      <w:marRight w:val="0"/>
      <w:marTop w:val="0"/>
      <w:marBottom w:val="0"/>
      <w:divBdr>
        <w:top w:val="none" w:sz="0" w:space="0" w:color="auto"/>
        <w:left w:val="none" w:sz="0" w:space="0" w:color="auto"/>
        <w:bottom w:val="none" w:sz="0" w:space="0" w:color="auto"/>
        <w:right w:val="none" w:sz="0" w:space="0" w:color="auto"/>
      </w:divBdr>
    </w:div>
    <w:div w:id="1358578612">
      <w:bodyDiv w:val="1"/>
      <w:marLeft w:val="0"/>
      <w:marRight w:val="0"/>
      <w:marTop w:val="0"/>
      <w:marBottom w:val="0"/>
      <w:divBdr>
        <w:top w:val="none" w:sz="0" w:space="0" w:color="auto"/>
        <w:left w:val="none" w:sz="0" w:space="0" w:color="auto"/>
        <w:bottom w:val="none" w:sz="0" w:space="0" w:color="auto"/>
        <w:right w:val="none" w:sz="0" w:space="0" w:color="auto"/>
      </w:divBdr>
    </w:div>
    <w:div w:id="1454472747">
      <w:bodyDiv w:val="1"/>
      <w:marLeft w:val="0"/>
      <w:marRight w:val="0"/>
      <w:marTop w:val="0"/>
      <w:marBottom w:val="0"/>
      <w:divBdr>
        <w:top w:val="none" w:sz="0" w:space="0" w:color="auto"/>
        <w:left w:val="none" w:sz="0" w:space="0" w:color="auto"/>
        <w:bottom w:val="none" w:sz="0" w:space="0" w:color="auto"/>
        <w:right w:val="none" w:sz="0" w:space="0" w:color="auto"/>
      </w:divBdr>
      <w:divsChild>
        <w:div w:id="1711032237">
          <w:marLeft w:val="0"/>
          <w:marRight w:val="0"/>
          <w:marTop w:val="0"/>
          <w:marBottom w:val="480"/>
          <w:divBdr>
            <w:top w:val="none" w:sz="0" w:space="0" w:color="auto"/>
            <w:left w:val="none" w:sz="0" w:space="0" w:color="auto"/>
            <w:bottom w:val="none" w:sz="0" w:space="0" w:color="auto"/>
            <w:right w:val="none" w:sz="0" w:space="0" w:color="auto"/>
          </w:divBdr>
          <w:divsChild>
            <w:div w:id="13772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6707">
      <w:bodyDiv w:val="1"/>
      <w:marLeft w:val="0"/>
      <w:marRight w:val="0"/>
      <w:marTop w:val="0"/>
      <w:marBottom w:val="0"/>
      <w:divBdr>
        <w:top w:val="none" w:sz="0" w:space="0" w:color="auto"/>
        <w:left w:val="none" w:sz="0" w:space="0" w:color="auto"/>
        <w:bottom w:val="none" w:sz="0" w:space="0" w:color="auto"/>
        <w:right w:val="none" w:sz="0" w:space="0" w:color="auto"/>
      </w:divBdr>
    </w:div>
    <w:div w:id="2040620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gerflint.fr/Base/Baltique13/murzilli_voisin.pdf" TargetMode="External"/><Relationship Id="rId21" Type="http://schemas.openxmlformats.org/officeDocument/2006/relationships/hyperlink" Target="http://ceredi.labos.univ-rouen.fr/public/?la-deliberation-mise-en-scene.html" TargetMode="External"/><Relationship Id="rId22" Type="http://schemas.openxmlformats.org/officeDocument/2006/relationships/hyperlink" Target="http://ceredi.labos.univ-rouen.fr/public/?les-oeuvres-d-art-sont-elles-des.html" TargetMode="External"/><Relationship Id="rId23" Type="http://schemas.openxmlformats.org/officeDocument/2006/relationships/hyperlink" Target="https://eur-artec.fr/evenements/litteraturehorsdulivre/" TargetMode="External"/><Relationship Id="rId24" Type="http://schemas.openxmlformats.org/officeDocument/2006/relationships/hyperlink" Target="https://marge.univ-lyon3.fr/journee-doctorale-plateformes-decriture-en-ligne" TargetMode="External"/><Relationship Id="rId25" Type="http://schemas.openxmlformats.org/officeDocument/2006/relationships/hyperlink" Target="http://www.tmnlab.com/2021/02/11/restitution-tmnlab-20-publics-en-ligne-publics-en-soi/" TargetMode="External"/><Relationship Id="rId26" Type="http://schemas.openxmlformats.org/officeDocument/2006/relationships/hyperlink" Target="https://www.mshparisnord.fr/event/journee-detudes-beta-lecture-et-formes-de-co-ecriture-sur-le-web-litteraire/" TargetMode="External"/><Relationship Id="rId27" Type="http://schemas.openxmlformats.org/officeDocument/2006/relationships/hyperlink" Target="http://www.tmnlab.com/2021/02/11/restitution-tmnlab-20-publics-en-ligne-publics-en-soi/" TargetMode="External"/><Relationship Id="rId28" Type="http://schemas.openxmlformats.org/officeDocument/2006/relationships/hyperlink" Target="https://llshs.univ-paris13.fr/actr-2-rencontres-des-plateformes-et-structures-federatives-de-lufr-llshs/" TargetMode="External"/><Relationship Id="rId29" Type="http://schemas.openxmlformats.org/officeDocument/2006/relationships/hyperlink" Target="https://marge.univ-lyon3.fr/journee-doctorale-plateformes-decriture-en-lign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erengere.voisin04@univ-paris8.fr" TargetMode="External"/><Relationship Id="rId30" Type="http://schemas.openxmlformats.org/officeDocument/2006/relationships/hyperlink" Target="http://www.tmnlab.com/2021/02/11/restitution-tmnlab-20-publics-en-ligne-publics-en-soi/" TargetMode="External"/><Relationship Id="rId31" Type="http://schemas.openxmlformats.org/officeDocument/2006/relationships/hyperlink" Target="https://www.youtube.com/watch?v=i94oPb1lr6A&amp;ab_channel=ARLHaute-Normandie" TargetMode="External"/><Relationship Id="rId32" Type="http://schemas.openxmlformats.org/officeDocument/2006/relationships/hyperlink" Target="https://webtv.univ-rouen.fr/videos/jeu-voisin-diapo-video/" TargetMode="External"/><Relationship Id="rId9" Type="http://schemas.openxmlformats.org/officeDocument/2006/relationships/hyperlink" Target="https://eur-artec.fr/projets/ecrire-ensemble-sur-des-espaces-immateriels-une-experimentation-de-living-lab/" TargetMode="External"/><Relationship Id="rId6" Type="http://schemas.openxmlformats.org/officeDocument/2006/relationships/hyperlink" Target="https://cemti.univ-paris8.fr/" TargetMode="External"/><Relationship Id="rId7" Type="http://schemas.openxmlformats.org/officeDocument/2006/relationships/hyperlink" Target="https://fablitt.univ-paris8.fr/" TargetMode="External"/><Relationship Id="rId8" Type="http://schemas.openxmlformats.org/officeDocument/2006/relationships/hyperlink" Target="https://eur-artec.fr/projets/homonculus-spectator-experience-esthetique-publics-et-intelligence-artificielle/"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eur-artec.fr/projets/les-beta-lecteurs-et-la-creation-en-lisant-en-ecrivant-sur-des-plateformes-decriture-numerique-reseaux-sociaux-et-web-litteraire/" TargetMode="External"/><Relationship Id="rId11" Type="http://schemas.openxmlformats.org/officeDocument/2006/relationships/hyperlink" Target="https://evalge.hypotheses.org/le-projet" TargetMode="External"/><Relationship Id="rId12" Type="http://schemas.openxmlformats.org/officeDocument/2006/relationships/hyperlink" Target="https://musealitte.hypotheses.org/a-propos" TargetMode="External"/><Relationship Id="rId13" Type="http://schemas.openxmlformats.org/officeDocument/2006/relationships/hyperlink" Target="https://www.cairn.info/revue-les-cahiers-du-numerique-2022-1%2C2.htm" TargetMode="External"/><Relationship Id="rId14" Type="http://schemas.openxmlformats.org/officeDocument/2006/relationships/hyperlink" Target="https://journals.openedition.org/itineraires/11799" TargetMode="External"/><Relationship Id="rId15" Type="http://schemas.openxmlformats.org/officeDocument/2006/relationships/hyperlink" Target="http://ceredi.labos.univ-rouen.fr/public/?du-recepteur-ou-l-art-de-deballer.html" TargetMode="External"/><Relationship Id="rId16" Type="http://schemas.openxmlformats.org/officeDocument/2006/relationships/hyperlink" Target="http://www.fl.ut.ee/fiction" TargetMode="External"/><Relationship Id="rId17" Type="http://schemas.openxmlformats.org/officeDocument/2006/relationships/hyperlink" Target="https://www.litteraturesmodesdemploi.org/entretien/exposition-read-quand-la-kunsthalle-de-prague-se-transforme-en-une-curieuse-bibliotheque-publique-entretien-avec-christelle-havranek/" TargetMode="External"/><Relationship Id="rId18" Type="http://schemas.openxmlformats.org/officeDocument/2006/relationships/hyperlink" Target="https://journals.openedition.org/itineraires/12443" TargetMode="External"/><Relationship Id="rId19" Type="http://schemas.openxmlformats.org/officeDocument/2006/relationships/hyperlink" Target="https://journals.openedition.org/socio-anthropologie/1063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3478</Words>
  <Characters>19133</Characters>
  <Application>Microsoft Macintosh Word</Application>
  <DocSecurity>0</DocSecurity>
  <Lines>159</Lines>
  <Paragraphs>45</Paragraphs>
  <ScaleCrop>false</ScaleCrop>
  <HeadingPairs>
    <vt:vector size="4" baseType="variant">
      <vt:variant>
        <vt:lpstr>Titre</vt:lpstr>
      </vt:variant>
      <vt:variant>
        <vt:i4>1</vt:i4>
      </vt:variant>
      <vt:variant>
        <vt:lpstr>Headings</vt:lpstr>
      </vt:variant>
      <vt:variant>
        <vt:i4>17</vt:i4>
      </vt:variant>
    </vt:vector>
  </HeadingPairs>
  <TitlesOfParts>
    <vt:vector size="18" baseType="lpstr">
      <vt:lpstr/>
      <vt:lpstr>        Thèmes de recherche</vt:lpstr>
      <vt:lpstr>        </vt:lpstr>
      <vt:lpstr>        Membre du projet Muséalitté. Lieux, patrimoine, scénographie du littéraire porté</vt:lpstr>
      <vt:lpstr>        https://musealitte.hypotheses.org/a-propos</vt:lpstr>
      <vt:lpstr>        </vt:lpstr>
      <vt:lpstr>« Christophe Ono-dit-Biot et Adel Abdessemed dans Nuit espagnole. Un dispositif </vt:lpstr>
      <vt:lpstr>26 mars 2021, Journée d'études | Plateformes d'écriture en ligne, Université Lyo</vt:lpstr>
      <vt:lpstr>        « L'agentivité de la lecture en contexte de littérature numérique : un projet de</vt:lpstr>
      <vt:lpstr>        </vt:lpstr>
      <vt:lpstr>        https://marge.univ-lyon3.fr/journee-doctorale-plateformes-decriture-en-ligne</vt:lpstr>
      <vt:lpstr>        </vt:lpstr>
      <vt:lpstr>        </vt:lpstr>
      <vt:lpstr>        Mars 2015, Colloque Dramaturgie du conseil et de la délibération, Université de </vt:lpstr>
      <vt:lpstr>        </vt:lpstr>
      <vt:lpstr>        https://webtv.univ-rouen.fr/videos/jeu-voisin-diapo-video/</vt:lpstr>
      <vt:lpstr>        </vt:lpstr>
      <vt:lpstr>        </vt:lpstr>
    </vt:vector>
  </TitlesOfParts>
  <LinksUpToDate>false</LinksUpToDate>
  <CharactersWithSpaces>22566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2024-09-27T07:04:00Z</dcterms:created>
  <dcterms:modified xsi:type="dcterms:W3CDTF">2024-09-27T07:04:00Z</dcterms:modified>
</cp:coreProperties>
</file>