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E385" w14:textId="77777777" w:rsidR="003C5268" w:rsidRPr="00126905" w:rsidRDefault="003C5268" w:rsidP="00805811">
      <w:pPr>
        <w:rPr>
          <w:rStyle w:val="Accentuation"/>
        </w:rPr>
      </w:pPr>
    </w:p>
    <w:p w14:paraId="724B2E38" w14:textId="77777777" w:rsidR="00025826" w:rsidRPr="00005C6B" w:rsidRDefault="00B43A86" w:rsidP="008E5FC6">
      <w:pPr>
        <w:rPr>
          <w:rFonts w:asciiTheme="minorHAnsi" w:hAnsiTheme="minorHAnsi" w:cstheme="minorHAnsi"/>
          <w:color w:val="404040"/>
        </w:rPr>
      </w:pPr>
      <w:r w:rsidRPr="00005C6B">
        <w:rPr>
          <w:rFonts w:asciiTheme="minorHAnsi" w:hAnsiTheme="minorHAnsi" w:cstheme="minorHAnsi"/>
          <w:b/>
          <w:caps/>
          <w:color w:val="9D8D85"/>
          <w:sz w:val="28"/>
          <w:szCs w:val="28"/>
        </w:rPr>
        <w:t xml:space="preserve">         </w:t>
      </w:r>
      <w:r w:rsidR="0000736A" w:rsidRPr="00005C6B">
        <w:rPr>
          <w:rFonts w:asciiTheme="minorHAnsi" w:hAnsiTheme="minorHAnsi" w:cstheme="minorHAnsi"/>
          <w:b/>
          <w:caps/>
          <w:color w:val="9D8D85"/>
          <w:sz w:val="28"/>
          <w:szCs w:val="28"/>
        </w:rPr>
        <w:t xml:space="preserve">       </w:t>
      </w:r>
    </w:p>
    <w:p w14:paraId="4939106E" w14:textId="1297987C" w:rsidR="00025826" w:rsidRPr="000A249A" w:rsidRDefault="00526060" w:rsidP="00026AD4">
      <w:pPr>
        <w:jc w:val="center"/>
        <w:rPr>
          <w:rFonts w:asciiTheme="minorHAnsi" w:hAnsiTheme="minorHAnsi" w:cstheme="minorHAnsi"/>
          <w:color w:val="404040"/>
        </w:rPr>
      </w:pPr>
      <w:r w:rsidRPr="000A249A">
        <w:rPr>
          <w:rFonts w:asciiTheme="minorHAnsi" w:hAnsiTheme="minorHAnsi" w:cstheme="minorHAnsi"/>
          <w:noProof/>
          <w:color w:val="404040"/>
        </w:rPr>
        <w:drawing>
          <wp:anchor distT="0" distB="0" distL="114300" distR="114300" simplePos="0" relativeHeight="251658240" behindDoc="1" locked="0" layoutInCell="1" allowOverlap="1" wp14:anchorId="2000A126" wp14:editId="5332EF3E">
            <wp:simplePos x="0" y="0"/>
            <wp:positionH relativeFrom="column">
              <wp:posOffset>841375</wp:posOffset>
            </wp:positionH>
            <wp:positionV relativeFrom="paragraph">
              <wp:posOffset>90170</wp:posOffset>
            </wp:positionV>
            <wp:extent cx="4007485" cy="1524000"/>
            <wp:effectExtent l="0" t="0" r="0" b="0"/>
            <wp:wrapTight wrapText="bothSides">
              <wp:wrapPolygon edited="0">
                <wp:start x="0" y="0"/>
                <wp:lineTo x="0" y="3240"/>
                <wp:lineTo x="1540" y="4320"/>
                <wp:lineTo x="0" y="8370"/>
                <wp:lineTo x="0" y="10260"/>
                <wp:lineTo x="1951" y="12960"/>
                <wp:lineTo x="719" y="21330"/>
                <wp:lineTo x="20022" y="21330"/>
                <wp:lineTo x="21460" y="19710"/>
                <wp:lineTo x="21460" y="16470"/>
                <wp:lineTo x="20638" y="12960"/>
                <wp:lineTo x="21460" y="12420"/>
                <wp:lineTo x="21460" y="10800"/>
                <wp:lineTo x="20946" y="8640"/>
                <wp:lineTo x="21049" y="7560"/>
                <wp:lineTo x="8112" y="3780"/>
                <wp:lineTo x="2156" y="270"/>
                <wp:lineTo x="719" y="0"/>
                <wp:lineTo x="0" y="0"/>
              </wp:wrapPolygon>
            </wp:wrapTight>
            <wp:docPr id="2" name="Image 2" descr="Z:\COMMUNICATION\LOGOS\ArTeC\PNG\ArTeC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\LOGOS\ArTeC\PNG\ArTeC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82FFE" w14:textId="77777777" w:rsidR="003F1CE3" w:rsidRPr="000A249A" w:rsidRDefault="003F1CE3" w:rsidP="009E3230">
      <w:pPr>
        <w:rPr>
          <w:rFonts w:asciiTheme="minorHAnsi" w:hAnsiTheme="minorHAnsi" w:cstheme="minorHAnsi"/>
          <w:color w:val="404040"/>
        </w:rPr>
      </w:pPr>
    </w:p>
    <w:p w14:paraId="5F95E98E" w14:textId="77777777" w:rsidR="003F1CE3" w:rsidRPr="000A249A" w:rsidRDefault="003F1CE3" w:rsidP="003A5E0B">
      <w:pPr>
        <w:rPr>
          <w:rFonts w:asciiTheme="minorHAnsi" w:hAnsiTheme="minorHAnsi" w:cstheme="minorHAnsi"/>
          <w:color w:val="404040"/>
        </w:rPr>
      </w:pPr>
    </w:p>
    <w:p w14:paraId="152DD4F7" w14:textId="77777777" w:rsidR="00460D0A" w:rsidRPr="000A249A" w:rsidRDefault="00460D0A" w:rsidP="003A5E0B">
      <w:pPr>
        <w:rPr>
          <w:rFonts w:asciiTheme="minorHAnsi" w:hAnsiTheme="minorHAnsi" w:cstheme="minorHAnsi"/>
          <w:color w:val="404040"/>
        </w:rPr>
      </w:pPr>
    </w:p>
    <w:p w14:paraId="1A4FBC2F" w14:textId="77777777" w:rsidR="003F1CE3" w:rsidRPr="000A249A" w:rsidRDefault="003F1CE3" w:rsidP="003A5E0B">
      <w:pPr>
        <w:rPr>
          <w:rFonts w:asciiTheme="minorHAnsi" w:hAnsiTheme="minorHAnsi" w:cstheme="minorHAnsi"/>
          <w:color w:val="404040"/>
        </w:rPr>
      </w:pPr>
    </w:p>
    <w:p w14:paraId="7FF3103E" w14:textId="77777777" w:rsidR="009E3230" w:rsidRPr="000A249A" w:rsidRDefault="009E3230" w:rsidP="00026AD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</w:p>
    <w:p w14:paraId="2AC30B11" w14:textId="77777777" w:rsidR="009E3230" w:rsidRPr="000A249A" w:rsidRDefault="009E3230" w:rsidP="00026AD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</w:p>
    <w:p w14:paraId="178C5E6D" w14:textId="77777777" w:rsidR="009E3230" w:rsidRPr="000A249A" w:rsidRDefault="009E3230" w:rsidP="00026AD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</w:p>
    <w:p w14:paraId="7C5BD3D4" w14:textId="77777777" w:rsidR="008C68DA" w:rsidRPr="000A249A" w:rsidRDefault="008C68DA" w:rsidP="00026AD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</w:p>
    <w:p w14:paraId="69DA683F" w14:textId="77777777" w:rsidR="00026AD4" w:rsidRPr="000A249A" w:rsidRDefault="00026AD4" w:rsidP="00026AD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  <w:r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>APPEL A PROJET</w:t>
      </w:r>
      <w:r w:rsidR="008C68DA"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>S</w:t>
      </w:r>
      <w:r w:rsidR="006136F4"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 xml:space="preserve"> </w:t>
      </w:r>
    </w:p>
    <w:p w14:paraId="7ADE1904" w14:textId="77777777" w:rsidR="003F1CE3" w:rsidRPr="000A249A" w:rsidRDefault="00026AD4" w:rsidP="006136F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  <w:r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 xml:space="preserve">MODULES </w:t>
      </w:r>
      <w:r w:rsidR="009E3230"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 xml:space="preserve">INNOVANTS </w:t>
      </w:r>
      <w:r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>PEDAGOGIQUES</w:t>
      </w:r>
      <w:r w:rsidR="006136F4" w:rsidRPr="000A249A">
        <w:rPr>
          <w:rFonts w:asciiTheme="minorHAnsi" w:hAnsiTheme="minorHAnsi" w:cstheme="minorHAnsi"/>
          <w:b/>
          <w:caps/>
          <w:color w:val="0033CC"/>
          <w:sz w:val="40"/>
          <w:szCs w:val="40"/>
        </w:rPr>
        <w:t xml:space="preserve"> </w:t>
      </w:r>
    </w:p>
    <w:p w14:paraId="3572B061" w14:textId="717BC79B" w:rsidR="008C68DA" w:rsidRDefault="00805811" w:rsidP="006136F4">
      <w:pPr>
        <w:jc w:val="center"/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  <w:r>
        <w:rPr>
          <w:rFonts w:asciiTheme="minorHAnsi" w:hAnsiTheme="minorHAnsi" w:cstheme="minorHAnsi"/>
          <w:b/>
          <w:caps/>
          <w:color w:val="0033CC"/>
          <w:sz w:val="40"/>
          <w:szCs w:val="40"/>
        </w:rPr>
        <w:t>2023-2024</w:t>
      </w:r>
    </w:p>
    <w:p w14:paraId="0BE551E2" w14:textId="7CF4A57B" w:rsidR="001E31B6" w:rsidRPr="000A249A" w:rsidRDefault="001E31B6" w:rsidP="00805811">
      <w:pPr>
        <w:rPr>
          <w:rFonts w:asciiTheme="minorHAnsi" w:hAnsiTheme="minorHAnsi" w:cstheme="minorHAnsi"/>
          <w:b/>
          <w:caps/>
          <w:color w:val="0033CC"/>
          <w:sz w:val="40"/>
          <w:szCs w:val="40"/>
        </w:rPr>
      </w:pPr>
    </w:p>
    <w:p w14:paraId="6F4677D2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  <w:sz w:val="20"/>
          <w:szCs w:val="20"/>
          <w:u w:val="single"/>
        </w:rPr>
      </w:pPr>
    </w:p>
    <w:p w14:paraId="0265FCC5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  <w:sz w:val="20"/>
          <w:szCs w:val="20"/>
          <w:u w:val="single"/>
        </w:rPr>
      </w:pPr>
    </w:p>
    <w:p w14:paraId="1D9ECC9D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  <w:sz w:val="20"/>
          <w:szCs w:val="20"/>
          <w:u w:val="single"/>
        </w:rPr>
      </w:pPr>
    </w:p>
    <w:p w14:paraId="30D6C9AB" w14:textId="50793E54" w:rsidR="008C68DA" w:rsidRPr="000A249A" w:rsidRDefault="00587465" w:rsidP="00026AD4">
      <w:pPr>
        <w:jc w:val="both"/>
        <w:rPr>
          <w:rFonts w:asciiTheme="minorHAnsi" w:hAnsiTheme="minorHAnsi" w:cstheme="minorHAnsi"/>
          <w:b/>
          <w:color w:val="404040"/>
        </w:rPr>
      </w:pPr>
      <w:r w:rsidRPr="000A249A">
        <w:rPr>
          <w:rFonts w:asciiTheme="minorHAnsi" w:hAnsiTheme="minorHAnsi" w:cstheme="minorHAnsi"/>
          <w:b/>
          <w:color w:val="404040"/>
        </w:rPr>
        <w:t>Rappel du contexte de l’AAP Modules Innovants Pédagogiques</w:t>
      </w:r>
    </w:p>
    <w:p w14:paraId="38829C68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</w:rPr>
      </w:pPr>
    </w:p>
    <w:p w14:paraId="05B70931" w14:textId="77777777" w:rsidR="008C68DA" w:rsidRPr="000A249A" w:rsidRDefault="008C68DA" w:rsidP="008C68DA">
      <w:pPr>
        <w:jc w:val="both"/>
        <w:rPr>
          <w:rFonts w:asciiTheme="minorHAnsi" w:hAnsiTheme="minorHAnsi" w:cstheme="minorHAnsi"/>
          <w:b/>
          <w:color w:val="404040"/>
        </w:rPr>
      </w:pPr>
      <w:r w:rsidRPr="000A249A">
        <w:rPr>
          <w:rFonts w:asciiTheme="minorHAnsi" w:hAnsiTheme="minorHAnsi" w:cstheme="minorHAnsi"/>
          <w:b/>
          <w:color w:val="404040"/>
        </w:rPr>
        <w:t xml:space="preserve">Conditions générales de dépôt d’un Module Innovant Pédagogique financé par </w:t>
      </w:r>
      <w:proofErr w:type="spellStart"/>
      <w:r w:rsidRPr="000A249A">
        <w:rPr>
          <w:rFonts w:asciiTheme="minorHAnsi" w:hAnsiTheme="minorHAnsi" w:cstheme="minorHAnsi"/>
          <w:b/>
          <w:color w:val="404040"/>
        </w:rPr>
        <w:t>ArTeC</w:t>
      </w:r>
      <w:proofErr w:type="spellEnd"/>
    </w:p>
    <w:p w14:paraId="40F4DE9C" w14:textId="54EF0091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</w:rPr>
      </w:pPr>
    </w:p>
    <w:p w14:paraId="0D0CEBD4" w14:textId="3DBCA0EF" w:rsidR="008C68DA" w:rsidRPr="000A249A" w:rsidRDefault="00BE1E92" w:rsidP="00026AD4">
      <w:pPr>
        <w:jc w:val="both"/>
        <w:rPr>
          <w:rFonts w:asciiTheme="minorHAnsi" w:hAnsiTheme="minorHAnsi" w:cstheme="minorHAnsi"/>
          <w:b/>
          <w:color w:val="404040"/>
        </w:rPr>
      </w:pPr>
      <w:r>
        <w:rPr>
          <w:rFonts w:asciiTheme="minorHAnsi" w:hAnsiTheme="minorHAnsi" w:cstheme="minorHAnsi"/>
          <w:b/>
          <w:color w:val="404040"/>
        </w:rPr>
        <w:t>Financement</w:t>
      </w:r>
      <w:r w:rsidR="008C68DA" w:rsidRPr="000A249A">
        <w:rPr>
          <w:rFonts w:asciiTheme="minorHAnsi" w:hAnsiTheme="minorHAnsi" w:cstheme="minorHAnsi"/>
          <w:b/>
          <w:color w:val="404040"/>
        </w:rPr>
        <w:t xml:space="preserve"> </w:t>
      </w:r>
      <w:proofErr w:type="spellStart"/>
      <w:r w:rsidR="008C68DA" w:rsidRPr="000A249A">
        <w:rPr>
          <w:rFonts w:asciiTheme="minorHAnsi" w:hAnsiTheme="minorHAnsi" w:cstheme="minorHAnsi"/>
          <w:b/>
          <w:color w:val="404040"/>
        </w:rPr>
        <w:t>ArTeC</w:t>
      </w:r>
      <w:proofErr w:type="spellEnd"/>
    </w:p>
    <w:p w14:paraId="32F70038" w14:textId="020ADD88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</w:rPr>
      </w:pPr>
    </w:p>
    <w:p w14:paraId="46A8054C" w14:textId="784802A4" w:rsidR="000742CF" w:rsidRPr="000A249A" w:rsidRDefault="00BE1E92" w:rsidP="00D51ED5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404040"/>
        </w:rPr>
        <w:t>C</w:t>
      </w:r>
      <w:r w:rsidR="001E31B6" w:rsidRPr="000A249A">
        <w:rPr>
          <w:rFonts w:asciiTheme="minorHAnsi" w:hAnsiTheme="minorHAnsi" w:cstheme="minorHAnsi"/>
          <w:b/>
          <w:color w:val="404040"/>
        </w:rPr>
        <w:t>alendrier de l’AAP MIP</w:t>
      </w:r>
    </w:p>
    <w:p w14:paraId="3A3B9489" w14:textId="1ABE17C0" w:rsidR="00513BFE" w:rsidRPr="000A249A" w:rsidRDefault="00513BFE" w:rsidP="00026AD4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3832540C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404040"/>
          <w:sz w:val="20"/>
          <w:szCs w:val="20"/>
          <w:u w:val="single"/>
        </w:rPr>
      </w:pPr>
    </w:p>
    <w:p w14:paraId="0904D6D9" w14:textId="02C936A9" w:rsidR="00C40223" w:rsidRDefault="00C40223" w:rsidP="00BE1E92">
      <w:pPr>
        <w:jc w:val="center"/>
        <w:rPr>
          <w:rStyle w:val="Lienhypertexte"/>
          <w:rFonts w:asciiTheme="minorHAnsi" w:hAnsiTheme="minorHAnsi" w:cstheme="minorHAnsi"/>
          <w:i/>
          <w:color w:val="595959" w:themeColor="text1" w:themeTint="A6"/>
        </w:rPr>
      </w:pPr>
      <w:r w:rsidRPr="000A249A">
        <w:rPr>
          <w:rFonts w:asciiTheme="minorHAnsi" w:hAnsiTheme="minorHAnsi" w:cstheme="minorHAnsi"/>
          <w:i/>
          <w:color w:val="595959" w:themeColor="text1" w:themeTint="A6"/>
        </w:rPr>
        <w:t>A retourner par mail à</w:t>
      </w:r>
      <w:r w:rsidR="009C45A4" w:rsidRPr="000A249A">
        <w:rPr>
          <w:rFonts w:asciiTheme="minorHAnsi" w:hAnsiTheme="minorHAnsi" w:cstheme="minorHAnsi"/>
          <w:i/>
          <w:color w:val="595959" w:themeColor="text1" w:themeTint="A6"/>
        </w:rPr>
        <w:t xml:space="preserve"> : </w:t>
      </w:r>
      <w:r w:rsidRPr="000A249A">
        <w:rPr>
          <w:rFonts w:asciiTheme="minorHAnsi" w:hAnsiTheme="minorHAnsi" w:cstheme="minorHAnsi"/>
          <w:i/>
          <w:color w:val="595959" w:themeColor="text1" w:themeTint="A6"/>
        </w:rPr>
        <w:t xml:space="preserve"> </w:t>
      </w:r>
      <w:hyperlink r:id="rId9" w:history="1">
        <w:r w:rsidRPr="000A249A">
          <w:rPr>
            <w:rStyle w:val="Lienhypertexte"/>
            <w:rFonts w:asciiTheme="minorHAnsi" w:hAnsiTheme="minorHAnsi" w:cstheme="minorHAnsi"/>
            <w:i/>
            <w:color w:val="595959" w:themeColor="text1" w:themeTint="A6"/>
          </w:rPr>
          <w:t>eur-artec@u-plum.fr</w:t>
        </w:r>
      </w:hyperlink>
    </w:p>
    <w:p w14:paraId="7C4297C1" w14:textId="77777777" w:rsidR="00805811" w:rsidRPr="000A249A" w:rsidRDefault="00805811" w:rsidP="00BE1E92">
      <w:pPr>
        <w:jc w:val="center"/>
        <w:rPr>
          <w:rFonts w:asciiTheme="minorHAnsi" w:hAnsiTheme="minorHAnsi" w:cstheme="minorHAnsi"/>
          <w:i/>
          <w:color w:val="595959" w:themeColor="text1" w:themeTint="A6"/>
        </w:rPr>
      </w:pPr>
    </w:p>
    <w:p w14:paraId="065342AB" w14:textId="77777777" w:rsidR="008C68DA" w:rsidRPr="000A249A" w:rsidRDefault="008C68DA" w:rsidP="00026AD4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lastRenderedPageBreak/>
        <w:t>Rappel du contexte</w:t>
      </w:r>
    </w:p>
    <w:p w14:paraId="433143EE" w14:textId="696C53C2" w:rsidR="00D9389B" w:rsidRPr="000A249A" w:rsidRDefault="00B2371C" w:rsidP="00587465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Le master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 xml:space="preserve"> intègre</w:t>
      </w:r>
      <w:r w:rsidR="00D9389B" w:rsidRPr="000A249A">
        <w:rPr>
          <w:rFonts w:asciiTheme="minorHAnsi" w:hAnsiTheme="minorHAnsi" w:cstheme="minorHAnsi"/>
          <w:sz w:val="20"/>
          <w:szCs w:val="20"/>
        </w:rPr>
        <w:t xml:space="preserve"> dans sa maquette des </w:t>
      </w:r>
      <w:r w:rsidR="00587465" w:rsidRPr="000A249A">
        <w:rPr>
          <w:rFonts w:asciiTheme="minorHAnsi" w:hAnsiTheme="minorHAnsi" w:cstheme="minorHAnsi"/>
          <w:sz w:val="20"/>
          <w:szCs w:val="20"/>
        </w:rPr>
        <w:t xml:space="preserve">EC à choix de cours. Les </w:t>
      </w:r>
      <w:proofErr w:type="spellStart"/>
      <w:r w:rsidR="00587465" w:rsidRPr="000A249A">
        <w:rPr>
          <w:rFonts w:asciiTheme="minorHAnsi" w:hAnsiTheme="minorHAnsi" w:cstheme="minorHAnsi"/>
          <w:sz w:val="20"/>
          <w:szCs w:val="20"/>
        </w:rPr>
        <w:t>étudiant</w:t>
      </w:r>
      <w:r w:rsidR="00EE3A8B" w:rsidRPr="000A249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EE3A8B" w:rsidRPr="000A249A">
        <w:rPr>
          <w:rFonts w:asciiTheme="minorHAnsi" w:hAnsiTheme="minorHAnsi" w:cstheme="minorHAnsi"/>
          <w:sz w:val="20"/>
          <w:szCs w:val="20"/>
        </w:rPr>
        <w:t>e</w:t>
      </w:r>
      <w:r w:rsidR="006A7CAA" w:rsidRPr="000A249A">
        <w:rPr>
          <w:rFonts w:asciiTheme="minorHAnsi" w:hAnsiTheme="minorHAnsi" w:cstheme="minorHAnsi"/>
          <w:sz w:val="20"/>
          <w:szCs w:val="20"/>
        </w:rPr>
        <w:t>.</w:t>
      </w:r>
      <w:r w:rsidR="00587465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="00587465" w:rsidRPr="000A249A">
        <w:rPr>
          <w:rFonts w:asciiTheme="minorHAnsi" w:hAnsiTheme="minorHAnsi" w:cstheme="minorHAnsi"/>
          <w:sz w:val="20"/>
          <w:szCs w:val="20"/>
        </w:rPr>
        <w:t xml:space="preserve"> bénéficient d’une offre de</w:t>
      </w:r>
      <w:r w:rsidR="006C4677" w:rsidRPr="000A249A">
        <w:rPr>
          <w:rFonts w:asciiTheme="minorHAnsi" w:hAnsiTheme="minorHAnsi" w:cstheme="minorHAnsi"/>
          <w:sz w:val="20"/>
          <w:szCs w:val="20"/>
        </w:rPr>
        <w:t xml:space="preserve"> formation élargie provenant de</w:t>
      </w:r>
      <w:r w:rsidR="00587465" w:rsidRPr="000A249A">
        <w:rPr>
          <w:rFonts w:asciiTheme="minorHAnsi" w:hAnsiTheme="minorHAnsi" w:cstheme="minorHAnsi"/>
          <w:sz w:val="20"/>
          <w:szCs w:val="20"/>
        </w:rPr>
        <w:t xml:space="preserve"> projets de recherche, de cours des masters associés, et de MIP sélectionnés dans le présent AAP. </w:t>
      </w:r>
    </w:p>
    <w:p w14:paraId="697D9559" w14:textId="221E1C25" w:rsidR="00587465" w:rsidRPr="000A249A" w:rsidRDefault="00587465" w:rsidP="00587465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Cette offre de formation s’inscrit dans </w:t>
      </w:r>
      <w:r w:rsidR="00EE5703" w:rsidRPr="000A249A">
        <w:rPr>
          <w:rFonts w:asciiTheme="minorHAnsi" w:hAnsiTheme="minorHAnsi" w:cstheme="minorHAnsi"/>
          <w:sz w:val="20"/>
          <w:szCs w:val="20"/>
        </w:rPr>
        <w:t>les axes et</w:t>
      </w:r>
      <w:r w:rsidRPr="000A249A">
        <w:rPr>
          <w:rFonts w:asciiTheme="minorHAnsi" w:hAnsiTheme="minorHAnsi" w:cstheme="minorHAnsi"/>
          <w:sz w:val="20"/>
          <w:szCs w:val="20"/>
        </w:rPr>
        <w:t xml:space="preserve"> des domaines de recherche </w:t>
      </w:r>
      <w:r w:rsidR="00EE5703" w:rsidRPr="000A249A">
        <w:rPr>
          <w:rFonts w:asciiTheme="minorHAnsi" w:hAnsiTheme="minorHAnsi" w:cstheme="minorHAnsi"/>
          <w:sz w:val="20"/>
          <w:szCs w:val="20"/>
        </w:rPr>
        <w:t>de l’EUR</w:t>
      </w:r>
      <w:r w:rsidR="00FE2AA7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EC24460" w14:textId="77777777" w:rsidR="00FE2AA7" w:rsidRPr="000A249A" w:rsidRDefault="00FE2AA7" w:rsidP="005874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1E8978" w14:textId="30BC45CA" w:rsidR="00587465" w:rsidRPr="000A249A" w:rsidRDefault="00587465" w:rsidP="00587465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La création comme activité de recherche</w:t>
      </w:r>
    </w:p>
    <w:p w14:paraId="76BD22EA" w14:textId="77777777" w:rsidR="00587465" w:rsidRPr="000A249A" w:rsidRDefault="00587465" w:rsidP="00587465">
      <w:pPr>
        <w:ind w:left="1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A249A">
        <w:rPr>
          <w:rFonts w:asciiTheme="minorHAnsi" w:hAnsiTheme="minorHAnsi" w:cstheme="minorHAnsi"/>
          <w:i/>
          <w:sz w:val="20"/>
          <w:szCs w:val="20"/>
        </w:rPr>
        <w:t>Principaux domaines de recherche et pédagogiques :</w:t>
      </w:r>
    </w:p>
    <w:p w14:paraId="50F15EEC" w14:textId="77777777" w:rsidR="00587465" w:rsidRPr="000A249A" w:rsidRDefault="00587465" w:rsidP="00587465">
      <w:pPr>
        <w:pStyle w:val="Paragraphedeliste"/>
        <w:numPr>
          <w:ilvl w:val="1"/>
          <w:numId w:val="24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Expositions et performances comme outils et dispositifs de médiation,</w:t>
      </w:r>
    </w:p>
    <w:p w14:paraId="56D35D93" w14:textId="522958C4" w:rsidR="00587465" w:rsidRPr="000A249A" w:rsidRDefault="00587465" w:rsidP="00587465">
      <w:pPr>
        <w:pStyle w:val="Paragraphedeliste"/>
        <w:numPr>
          <w:ilvl w:val="1"/>
          <w:numId w:val="24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Approches artistiques de la critique social</w:t>
      </w:r>
      <w:r w:rsidR="008662EC"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e</w:t>
      </w: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, de l’éthique et de l’écologie,</w:t>
      </w:r>
    </w:p>
    <w:p w14:paraId="05B9A214" w14:textId="77777777" w:rsidR="00587465" w:rsidRPr="000A249A" w:rsidRDefault="00587465" w:rsidP="00587465">
      <w:pPr>
        <w:pStyle w:val="Paragraphedeliste"/>
        <w:numPr>
          <w:ilvl w:val="1"/>
          <w:numId w:val="24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Activité créative et cognition,</w:t>
      </w:r>
    </w:p>
    <w:p w14:paraId="256490B2" w14:textId="4A2156AA" w:rsidR="00587465" w:rsidRPr="000A249A" w:rsidRDefault="00587465" w:rsidP="00587465">
      <w:pPr>
        <w:pStyle w:val="Paragraphedeliste"/>
        <w:numPr>
          <w:ilvl w:val="1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Sciences de l’ingénierie et création</w:t>
      </w:r>
      <w:r w:rsidR="00203C8D"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.</w:t>
      </w:r>
    </w:p>
    <w:p w14:paraId="19CA4901" w14:textId="77777777" w:rsidR="00587465" w:rsidRPr="000A249A" w:rsidRDefault="00587465" w:rsidP="00587465">
      <w:pPr>
        <w:pStyle w:val="Paragraphedeliste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2930F1A7" w14:textId="77777777" w:rsidR="00587465" w:rsidRPr="000A249A" w:rsidRDefault="00587465" w:rsidP="00587465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 xml:space="preserve">Les nouveaux modes d’écritures et de publications </w:t>
      </w:r>
    </w:p>
    <w:p w14:paraId="78CAC3FF" w14:textId="71C2F569" w:rsidR="00587465" w:rsidRPr="000A249A" w:rsidRDefault="00587465" w:rsidP="00587465">
      <w:pPr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A249A">
        <w:rPr>
          <w:rFonts w:asciiTheme="minorHAnsi" w:hAnsiTheme="minorHAnsi" w:cstheme="minorHAnsi"/>
          <w:i/>
          <w:sz w:val="20"/>
          <w:szCs w:val="20"/>
        </w:rPr>
        <w:t>Principaux domaine</w:t>
      </w:r>
      <w:r w:rsidR="00E73900" w:rsidRPr="000A249A">
        <w:rPr>
          <w:rFonts w:asciiTheme="minorHAnsi" w:hAnsiTheme="minorHAnsi" w:cstheme="minorHAnsi"/>
          <w:i/>
          <w:sz w:val="20"/>
          <w:szCs w:val="20"/>
        </w:rPr>
        <w:t>s</w:t>
      </w:r>
      <w:r w:rsidRPr="000A249A">
        <w:rPr>
          <w:rFonts w:asciiTheme="minorHAnsi" w:hAnsiTheme="minorHAnsi" w:cstheme="minorHAnsi"/>
          <w:i/>
          <w:sz w:val="20"/>
          <w:szCs w:val="20"/>
        </w:rPr>
        <w:t xml:space="preserve"> de recherche et pédagogiques :</w:t>
      </w:r>
    </w:p>
    <w:p w14:paraId="15CE115D" w14:textId="77777777" w:rsidR="00587465" w:rsidRPr="000A249A" w:rsidRDefault="00587465" w:rsidP="00587465">
      <w:pPr>
        <w:pStyle w:val="Paragraphedeliste"/>
        <w:numPr>
          <w:ilvl w:val="0"/>
          <w:numId w:val="21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8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>Les œuvres comme publication scientifique,</w:t>
      </w:r>
    </w:p>
    <w:p w14:paraId="1D7CDCB4" w14:textId="77777777" w:rsidR="00587465" w:rsidRPr="000A249A" w:rsidRDefault="00587465" w:rsidP="00587465">
      <w:pPr>
        <w:pStyle w:val="Paragraphedeliste"/>
        <w:numPr>
          <w:ilvl w:val="0"/>
          <w:numId w:val="21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8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>Approches créatives de la traduction,</w:t>
      </w:r>
    </w:p>
    <w:p w14:paraId="5A2B968B" w14:textId="03536636" w:rsidR="00587465" w:rsidRPr="000A249A" w:rsidRDefault="00587465" w:rsidP="00587465">
      <w:pPr>
        <w:pStyle w:val="Paragraphedeliste"/>
        <w:numPr>
          <w:ilvl w:val="0"/>
          <w:numId w:val="21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8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>Préservation et conservation à l’ère numérique,</w:t>
      </w:r>
    </w:p>
    <w:p w14:paraId="553B3254" w14:textId="4F0810B9" w:rsidR="00587465" w:rsidRPr="000A249A" w:rsidRDefault="00587465" w:rsidP="00587465">
      <w:pPr>
        <w:pStyle w:val="Paragraphedeliste"/>
        <w:numPr>
          <w:ilvl w:val="0"/>
          <w:numId w:val="21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8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>Nouvelles formes d’écritures, nouveaux langages et culture d</w:t>
      </w:r>
      <w:r w:rsidR="00E15636"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>u</w:t>
      </w:r>
      <w:r w:rsidRPr="000A249A">
        <w:rPr>
          <w:rFonts w:asciiTheme="minorHAnsi" w:hAnsiTheme="minorHAnsi" w:cstheme="minorHAnsi"/>
          <w:i/>
          <w:iCs/>
          <w:sz w:val="20"/>
          <w:szCs w:val="28"/>
          <w:lang w:eastAsia="fr-FR"/>
        </w:rPr>
        <w:t xml:space="preserve"> code.</w:t>
      </w:r>
    </w:p>
    <w:p w14:paraId="1FCDAEEC" w14:textId="7D1292C5" w:rsidR="00587465" w:rsidRPr="000A249A" w:rsidRDefault="00587465" w:rsidP="00587465">
      <w:pPr>
        <w:pStyle w:val="Paragraphedeliste"/>
        <w:jc w:val="both"/>
        <w:rPr>
          <w:rFonts w:asciiTheme="minorHAnsi" w:hAnsiTheme="minorHAnsi" w:cstheme="minorHAnsi"/>
          <w:sz w:val="20"/>
          <w:szCs w:val="20"/>
        </w:rPr>
      </w:pPr>
    </w:p>
    <w:p w14:paraId="3E812FC6" w14:textId="2231D94C" w:rsidR="00587465" w:rsidRPr="000A249A" w:rsidRDefault="00587465" w:rsidP="00587465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 xml:space="preserve">Technologies et médiations humaines. </w:t>
      </w:r>
    </w:p>
    <w:p w14:paraId="71F7BBD5" w14:textId="77777777" w:rsidR="00E4052B" w:rsidRPr="000A249A" w:rsidRDefault="00E4052B" w:rsidP="00587465">
      <w:pPr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A249A">
        <w:rPr>
          <w:rFonts w:asciiTheme="minorHAnsi" w:hAnsiTheme="minorHAnsi" w:cstheme="minorHAnsi"/>
          <w:i/>
          <w:sz w:val="20"/>
          <w:szCs w:val="20"/>
        </w:rPr>
        <w:t>Principaux domaines de recherche et pédagogiques :</w:t>
      </w:r>
    </w:p>
    <w:p w14:paraId="4928AA1F" w14:textId="5EC1B569" w:rsidR="00C81D34" w:rsidRPr="000A249A" w:rsidRDefault="00C81D34" w:rsidP="00C81D34">
      <w:pPr>
        <w:pStyle w:val="Paragraphedeliste"/>
        <w:numPr>
          <w:ilvl w:val="0"/>
          <w:numId w:val="22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Art et genre,</w:t>
      </w:r>
    </w:p>
    <w:p w14:paraId="381338C9" w14:textId="48595329" w:rsidR="00C81D34" w:rsidRPr="000A249A" w:rsidRDefault="00C81D34" w:rsidP="00C81D34">
      <w:pPr>
        <w:pStyle w:val="Paragraphedeliste"/>
        <w:numPr>
          <w:ilvl w:val="0"/>
          <w:numId w:val="22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L’héritage de la cybernétique, l’éthique du futur et l’âge du post-numérique,</w:t>
      </w:r>
    </w:p>
    <w:p w14:paraId="54764279" w14:textId="6ECDDF2C" w:rsidR="00C81D34" w:rsidRPr="000A249A" w:rsidRDefault="00C81D34" w:rsidP="00C81D34">
      <w:pPr>
        <w:pStyle w:val="Paragraphedeliste"/>
        <w:numPr>
          <w:ilvl w:val="0"/>
          <w:numId w:val="22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La médiation par</w:t>
      </w:r>
      <w:r w:rsidR="006A7BBC"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 xml:space="preserve"> la robotique et l’intelligence </w:t>
      </w: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artificielle,</w:t>
      </w:r>
    </w:p>
    <w:p w14:paraId="088ED239" w14:textId="30E9EE4A" w:rsidR="008C68DA" w:rsidRPr="000A249A" w:rsidRDefault="00C81D34" w:rsidP="00026AD4">
      <w:pPr>
        <w:pStyle w:val="Paragraphedeliste"/>
        <w:numPr>
          <w:ilvl w:val="0"/>
          <w:numId w:val="22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 w:rsidRPr="000A249A">
        <w:rPr>
          <w:rFonts w:asciiTheme="minorHAnsi" w:hAnsiTheme="minorHAnsi" w:cstheme="minorHAnsi"/>
          <w:i/>
          <w:iCs/>
          <w:sz w:val="20"/>
          <w:szCs w:val="20"/>
          <w:lang w:eastAsia="fr-FR"/>
        </w:rPr>
        <w:t>Les nouveaux dispositifs éducatifs et scientifiques.</w:t>
      </w:r>
    </w:p>
    <w:p w14:paraId="3F344123" w14:textId="77777777" w:rsidR="00145AD0" w:rsidRPr="000A249A" w:rsidRDefault="00145AD0" w:rsidP="00026AD4">
      <w:pPr>
        <w:jc w:val="both"/>
        <w:rPr>
          <w:rFonts w:asciiTheme="minorHAnsi" w:hAnsiTheme="minorHAnsi" w:cstheme="minorHAnsi"/>
          <w:b/>
          <w:color w:val="404040"/>
          <w:sz w:val="20"/>
          <w:szCs w:val="20"/>
          <w:u w:val="single"/>
        </w:rPr>
      </w:pPr>
    </w:p>
    <w:p w14:paraId="57C0AB71" w14:textId="77777777" w:rsidR="00587CD4" w:rsidRPr="000A249A" w:rsidRDefault="008C68DA" w:rsidP="00BE1E92">
      <w:pPr>
        <w:rPr>
          <w:rFonts w:asciiTheme="minorHAnsi" w:hAnsiTheme="minorHAnsi" w:cstheme="minorHAnsi"/>
          <w:b/>
          <w:color w:val="0000FF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u w:val="single"/>
        </w:rPr>
        <w:t>Conditions générales de</w:t>
      </w:r>
      <w:r w:rsidR="00587CD4" w:rsidRPr="000A249A">
        <w:rPr>
          <w:rFonts w:asciiTheme="minorHAnsi" w:hAnsiTheme="minorHAnsi" w:cstheme="minorHAnsi"/>
          <w:b/>
          <w:color w:val="0000FF"/>
          <w:u w:val="single"/>
        </w:rPr>
        <w:t xml:space="preserve"> dépôt d’</w:t>
      </w:r>
      <w:r w:rsidR="00526060" w:rsidRPr="000A249A">
        <w:rPr>
          <w:rFonts w:asciiTheme="minorHAnsi" w:hAnsiTheme="minorHAnsi" w:cstheme="minorHAnsi"/>
          <w:b/>
          <w:color w:val="0000FF"/>
          <w:u w:val="single"/>
        </w:rPr>
        <w:t>un Module</w:t>
      </w:r>
      <w:r w:rsidR="00587CD4" w:rsidRPr="000A249A">
        <w:rPr>
          <w:rFonts w:asciiTheme="minorHAnsi" w:hAnsiTheme="minorHAnsi" w:cstheme="minorHAnsi"/>
          <w:b/>
          <w:color w:val="0000FF"/>
          <w:u w:val="single"/>
        </w:rPr>
        <w:t xml:space="preserve"> Innovant Pédagogique financé par </w:t>
      </w:r>
      <w:proofErr w:type="spellStart"/>
      <w:r w:rsidR="00587CD4" w:rsidRPr="000A249A">
        <w:rPr>
          <w:rFonts w:asciiTheme="minorHAnsi" w:hAnsiTheme="minorHAnsi" w:cstheme="minorHAnsi"/>
          <w:b/>
          <w:color w:val="0000FF"/>
          <w:u w:val="single"/>
        </w:rPr>
        <w:t>ArTeC</w:t>
      </w:r>
      <w:proofErr w:type="spellEnd"/>
    </w:p>
    <w:p w14:paraId="157DF6F4" w14:textId="77777777" w:rsidR="002C499A" w:rsidRPr="000A249A" w:rsidRDefault="002C499A" w:rsidP="00026A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1C77AD82" w14:textId="26C0ECC9" w:rsidR="002C499A" w:rsidRPr="000A249A" w:rsidRDefault="00480F39" w:rsidP="008E5FC6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0A249A">
        <w:rPr>
          <w:rFonts w:asciiTheme="minorHAnsi" w:hAnsiTheme="minorHAnsi" w:cstheme="minorHAnsi"/>
          <w:b/>
          <w:sz w:val="20"/>
          <w:szCs w:val="20"/>
        </w:rPr>
        <w:t>P</w:t>
      </w:r>
      <w:r w:rsidR="00110022" w:rsidRPr="000A249A">
        <w:rPr>
          <w:rFonts w:asciiTheme="minorHAnsi" w:hAnsiTheme="minorHAnsi" w:cstheme="minorHAnsi"/>
          <w:b/>
          <w:sz w:val="20"/>
          <w:szCs w:val="20"/>
        </w:rPr>
        <w:t>orteur</w:t>
      </w:r>
      <w:r w:rsidRPr="000A249A">
        <w:rPr>
          <w:rFonts w:asciiTheme="minorHAnsi" w:hAnsiTheme="minorHAnsi" w:cstheme="minorHAnsi"/>
          <w:b/>
          <w:sz w:val="20"/>
          <w:szCs w:val="20"/>
        </w:rPr>
        <w:t>.e</w:t>
      </w:r>
      <w:proofErr w:type="spellEnd"/>
      <w:r w:rsidR="00110022" w:rsidRPr="000A249A">
        <w:rPr>
          <w:rFonts w:asciiTheme="minorHAnsi" w:hAnsiTheme="minorHAnsi" w:cstheme="minorHAnsi"/>
          <w:b/>
          <w:sz w:val="20"/>
          <w:szCs w:val="20"/>
        </w:rPr>
        <w:t xml:space="preserve"> du projet </w:t>
      </w:r>
    </w:p>
    <w:p w14:paraId="364816EA" w14:textId="24003B00" w:rsidR="002C499A" w:rsidRPr="000A249A" w:rsidRDefault="002C499A" w:rsidP="00026AD4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Seuls les 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masters associés </w:t>
      </w:r>
      <w:r w:rsidR="00FC5638">
        <w:rPr>
          <w:rFonts w:asciiTheme="minorHAnsi" w:hAnsiTheme="minorHAnsi" w:cstheme="minorHAnsi"/>
          <w:b/>
          <w:sz w:val="20"/>
          <w:szCs w:val="20"/>
        </w:rPr>
        <w:t xml:space="preserve">à </w:t>
      </w:r>
      <w:proofErr w:type="spellStart"/>
      <w:r w:rsidRPr="000A249A">
        <w:rPr>
          <w:rFonts w:asciiTheme="minorHAnsi" w:hAnsiTheme="minorHAnsi" w:cstheme="minorHAnsi"/>
          <w:b/>
          <w:sz w:val="20"/>
          <w:szCs w:val="20"/>
        </w:rPr>
        <w:t>ArTeC</w:t>
      </w:r>
      <w:proofErr w:type="spellEnd"/>
      <w:r w:rsidR="00526060" w:rsidRPr="000A249A">
        <w:rPr>
          <w:rFonts w:asciiTheme="minorHAnsi" w:hAnsiTheme="minorHAnsi" w:cstheme="minorHAnsi"/>
          <w:sz w:val="20"/>
          <w:szCs w:val="20"/>
        </w:rPr>
        <w:t xml:space="preserve"> peuvent être </w:t>
      </w:r>
      <w:r w:rsidRPr="000A249A">
        <w:rPr>
          <w:rFonts w:asciiTheme="minorHAnsi" w:hAnsiTheme="minorHAnsi" w:cstheme="minorHAnsi"/>
          <w:sz w:val="20"/>
          <w:szCs w:val="20"/>
        </w:rPr>
        <w:t>porteur</w:t>
      </w:r>
      <w:r w:rsidR="00462CA6" w:rsidRPr="000A249A">
        <w:rPr>
          <w:rFonts w:asciiTheme="minorHAnsi" w:hAnsiTheme="minorHAnsi" w:cstheme="minorHAnsi"/>
          <w:sz w:val="20"/>
          <w:szCs w:val="20"/>
        </w:rPr>
        <w:t>s</w:t>
      </w:r>
      <w:r w:rsidRPr="000A249A">
        <w:rPr>
          <w:rFonts w:asciiTheme="minorHAnsi" w:hAnsiTheme="minorHAnsi" w:cstheme="minorHAnsi"/>
          <w:sz w:val="20"/>
          <w:szCs w:val="20"/>
        </w:rPr>
        <w:t xml:space="preserve"> d’un MIP. L’association avec un autre master hors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="00462CA6" w:rsidRPr="000A249A">
        <w:rPr>
          <w:rFonts w:asciiTheme="minorHAnsi" w:hAnsiTheme="minorHAnsi" w:cstheme="minorHAnsi"/>
          <w:sz w:val="20"/>
          <w:szCs w:val="20"/>
        </w:rPr>
        <w:t xml:space="preserve"> est</w:t>
      </w:r>
      <w:r w:rsidRPr="000A249A">
        <w:rPr>
          <w:rFonts w:asciiTheme="minorHAnsi" w:hAnsiTheme="minorHAnsi" w:cstheme="minorHAnsi"/>
          <w:sz w:val="20"/>
          <w:szCs w:val="20"/>
        </w:rPr>
        <w:t xml:space="preserve"> possible mais la responsabilité pédagogique</w:t>
      </w:r>
      <w:r w:rsidR="00462CA6" w:rsidRPr="000A249A">
        <w:rPr>
          <w:rFonts w:asciiTheme="minorHAnsi" w:hAnsiTheme="minorHAnsi" w:cstheme="minorHAnsi"/>
          <w:sz w:val="20"/>
          <w:szCs w:val="20"/>
        </w:rPr>
        <w:t xml:space="preserve"> du MIP</w:t>
      </w:r>
      <w:r w:rsidRPr="000A249A">
        <w:rPr>
          <w:rFonts w:asciiTheme="minorHAnsi" w:hAnsiTheme="minorHAnsi" w:cstheme="minorHAnsi"/>
          <w:sz w:val="20"/>
          <w:szCs w:val="20"/>
        </w:rPr>
        <w:t xml:space="preserve"> doit revenir uniquement au master associé et à</w:t>
      </w:r>
      <w:r w:rsidR="00462CA6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462CA6" w:rsidRPr="000A249A">
        <w:rPr>
          <w:rFonts w:asciiTheme="minorHAnsi" w:hAnsiTheme="minorHAnsi" w:cstheme="minorHAnsi"/>
          <w:sz w:val="20"/>
          <w:szCs w:val="20"/>
        </w:rPr>
        <w:t>un</w:t>
      </w:r>
      <w:r w:rsidR="00480F39" w:rsidRPr="000A249A">
        <w:rPr>
          <w:rFonts w:asciiTheme="minorHAnsi" w:hAnsiTheme="minorHAnsi" w:cstheme="minorHAnsi"/>
          <w:sz w:val="20"/>
          <w:szCs w:val="20"/>
        </w:rPr>
        <w:t>.e</w:t>
      </w:r>
      <w:proofErr w:type="spellEnd"/>
      <w:proofErr w:type="gramEnd"/>
      <w:r w:rsidR="00462CA6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enseignant</w:t>
      </w:r>
      <w:r w:rsidR="00480F39" w:rsidRPr="000A249A">
        <w:rPr>
          <w:rFonts w:asciiTheme="minorHAnsi" w:hAnsiTheme="minorHAnsi" w:cstheme="minorHAnsi"/>
          <w:sz w:val="20"/>
          <w:szCs w:val="20"/>
        </w:rPr>
        <w:t>.e</w:t>
      </w:r>
      <w:r w:rsidRPr="000A249A">
        <w:rPr>
          <w:rFonts w:asciiTheme="minorHAnsi" w:hAnsiTheme="minorHAnsi" w:cstheme="minorHAnsi"/>
          <w:sz w:val="20"/>
          <w:szCs w:val="20"/>
        </w:rPr>
        <w:t>-chercheur</w:t>
      </w:r>
      <w:r w:rsidR="00480F39" w:rsidRPr="000A249A">
        <w:rPr>
          <w:rFonts w:asciiTheme="minorHAnsi" w:hAnsiTheme="minorHAnsi" w:cstheme="minorHAnsi"/>
          <w:sz w:val="20"/>
          <w:szCs w:val="20"/>
        </w:rPr>
        <w:t>.e</w:t>
      </w:r>
      <w:proofErr w:type="spellEnd"/>
      <w:r w:rsidR="00462CA6" w:rsidRPr="000A249A">
        <w:rPr>
          <w:rFonts w:asciiTheme="minorHAnsi" w:hAnsiTheme="minorHAnsi" w:cstheme="minorHAnsi"/>
          <w:sz w:val="20"/>
          <w:szCs w:val="20"/>
        </w:rPr>
        <w:t xml:space="preserve"> intervenant dans le cadre de ce</w:t>
      </w:r>
      <w:r w:rsidRPr="000A249A">
        <w:rPr>
          <w:rFonts w:asciiTheme="minorHAnsi" w:hAnsiTheme="minorHAnsi" w:cstheme="minorHAnsi"/>
          <w:sz w:val="20"/>
          <w:szCs w:val="20"/>
        </w:rPr>
        <w:t xml:space="preserve"> master.</w:t>
      </w:r>
      <w:r w:rsidR="003F7CB7" w:rsidRPr="000A249A">
        <w:rPr>
          <w:rFonts w:asciiTheme="minorHAnsi" w:hAnsiTheme="minorHAnsi" w:cstheme="minorHAnsi"/>
          <w:sz w:val="20"/>
          <w:szCs w:val="20"/>
        </w:rPr>
        <w:t xml:space="preserve"> Un MIP est</w:t>
      </w:r>
      <w:r w:rsidR="000E1DBF" w:rsidRPr="000A249A">
        <w:rPr>
          <w:rFonts w:asciiTheme="minorHAnsi" w:hAnsiTheme="minorHAnsi" w:cstheme="minorHAnsi"/>
          <w:sz w:val="20"/>
          <w:szCs w:val="20"/>
        </w:rPr>
        <w:t xml:space="preserve"> élaboré pour les </w:t>
      </w:r>
      <w:proofErr w:type="spellStart"/>
      <w:r w:rsidR="000E1DBF" w:rsidRPr="000A249A">
        <w:rPr>
          <w:rFonts w:asciiTheme="minorHAnsi" w:hAnsiTheme="minorHAnsi" w:cstheme="minorHAnsi"/>
          <w:sz w:val="20"/>
          <w:szCs w:val="20"/>
        </w:rPr>
        <w:t>étudiant</w:t>
      </w:r>
      <w:r w:rsidR="00E51C07" w:rsidRPr="000A249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E51C07" w:rsidRPr="000A249A">
        <w:rPr>
          <w:rFonts w:asciiTheme="minorHAnsi" w:hAnsiTheme="minorHAnsi" w:cstheme="minorHAnsi"/>
          <w:sz w:val="20"/>
          <w:szCs w:val="20"/>
        </w:rPr>
        <w:t>e</w:t>
      </w:r>
      <w:r w:rsidR="0019333B" w:rsidRPr="000A249A">
        <w:rPr>
          <w:rFonts w:asciiTheme="minorHAnsi" w:hAnsiTheme="minorHAnsi" w:cstheme="minorHAnsi"/>
          <w:sz w:val="20"/>
          <w:szCs w:val="20"/>
        </w:rPr>
        <w:t>.</w:t>
      </w:r>
      <w:r w:rsidR="000E1DBF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="000E1DBF" w:rsidRPr="000A249A">
        <w:rPr>
          <w:rFonts w:asciiTheme="minorHAnsi" w:hAnsiTheme="minorHAnsi" w:cstheme="minorHAnsi"/>
          <w:sz w:val="20"/>
          <w:szCs w:val="20"/>
        </w:rPr>
        <w:t xml:space="preserve"> du m</w:t>
      </w:r>
      <w:r w:rsidR="003F7CB7" w:rsidRPr="000A249A">
        <w:rPr>
          <w:rFonts w:asciiTheme="minorHAnsi" w:hAnsiTheme="minorHAnsi" w:cstheme="minorHAnsi"/>
          <w:sz w:val="20"/>
          <w:szCs w:val="20"/>
        </w:rPr>
        <w:t>aster associé</w:t>
      </w:r>
      <w:r w:rsidR="000E1DBF" w:rsidRPr="000A249A">
        <w:rPr>
          <w:rFonts w:asciiTheme="minorHAnsi" w:hAnsiTheme="minorHAnsi" w:cstheme="minorHAnsi"/>
          <w:sz w:val="20"/>
          <w:szCs w:val="20"/>
        </w:rPr>
        <w:t>,</w:t>
      </w:r>
      <w:r w:rsidR="003F7CB7" w:rsidRPr="000A249A">
        <w:rPr>
          <w:rFonts w:asciiTheme="minorHAnsi" w:hAnsiTheme="minorHAnsi" w:cstheme="minorHAnsi"/>
          <w:sz w:val="20"/>
          <w:szCs w:val="20"/>
        </w:rPr>
        <w:t xml:space="preserve"> tout en devant correspondr</w:t>
      </w:r>
      <w:r w:rsidR="000E1DBF" w:rsidRPr="000A249A">
        <w:rPr>
          <w:rFonts w:asciiTheme="minorHAnsi" w:hAnsiTheme="minorHAnsi" w:cstheme="minorHAnsi"/>
          <w:sz w:val="20"/>
          <w:szCs w:val="20"/>
        </w:rPr>
        <w:t>e aux attendus pédagogiques du m</w:t>
      </w:r>
      <w:r w:rsidR="003F7CB7" w:rsidRPr="000A249A">
        <w:rPr>
          <w:rFonts w:asciiTheme="minorHAnsi" w:hAnsiTheme="minorHAnsi" w:cstheme="minorHAnsi"/>
          <w:sz w:val="20"/>
          <w:szCs w:val="20"/>
        </w:rPr>
        <w:t xml:space="preserve">aster </w:t>
      </w:r>
      <w:proofErr w:type="spellStart"/>
      <w:r w:rsidR="003F7CB7"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="003F7CB7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E51C07" w:rsidRPr="000A249A">
        <w:rPr>
          <w:rFonts w:asciiTheme="minorHAnsi" w:hAnsiTheme="minorHAnsi" w:cstheme="minorHAnsi"/>
          <w:sz w:val="20"/>
          <w:szCs w:val="20"/>
        </w:rPr>
        <w:t xml:space="preserve">et accueillir des </w:t>
      </w:r>
      <w:proofErr w:type="spellStart"/>
      <w:r w:rsidR="00E51C07" w:rsidRPr="000A249A">
        <w:rPr>
          <w:rFonts w:asciiTheme="minorHAnsi" w:hAnsiTheme="minorHAnsi" w:cstheme="minorHAnsi"/>
          <w:sz w:val="20"/>
          <w:szCs w:val="20"/>
        </w:rPr>
        <w:t>étudiant.e</w:t>
      </w:r>
      <w:r w:rsidR="0019333B" w:rsidRPr="000A249A">
        <w:rPr>
          <w:rFonts w:asciiTheme="minorHAnsi" w:hAnsiTheme="minorHAnsi" w:cstheme="minorHAnsi"/>
          <w:sz w:val="20"/>
          <w:szCs w:val="20"/>
        </w:rPr>
        <w:t>.</w:t>
      </w:r>
      <w:r w:rsidR="006A7BCF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0E1DBF" w:rsidRPr="000A249A">
        <w:rPr>
          <w:rFonts w:asciiTheme="minorHAnsi" w:hAnsiTheme="minorHAnsi" w:cstheme="minorHAnsi"/>
          <w:sz w:val="20"/>
          <w:szCs w:val="20"/>
        </w:rPr>
        <w:t xml:space="preserve"> du m</w:t>
      </w:r>
      <w:r w:rsidR="003F7CB7" w:rsidRPr="000A249A">
        <w:rPr>
          <w:rFonts w:asciiTheme="minorHAnsi" w:hAnsiTheme="minorHAnsi" w:cstheme="minorHAnsi"/>
          <w:sz w:val="20"/>
          <w:szCs w:val="20"/>
        </w:rPr>
        <w:t xml:space="preserve">aster </w:t>
      </w:r>
      <w:proofErr w:type="spellStart"/>
      <w:r w:rsidR="003F7CB7"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="003F7CB7" w:rsidRPr="000A249A">
        <w:rPr>
          <w:rFonts w:asciiTheme="minorHAnsi" w:hAnsiTheme="minorHAnsi" w:cstheme="minorHAnsi"/>
          <w:sz w:val="20"/>
          <w:szCs w:val="20"/>
        </w:rPr>
        <w:t xml:space="preserve"> dans les conditions fixées par la charte d’engagement.</w:t>
      </w:r>
    </w:p>
    <w:p w14:paraId="72833D55" w14:textId="2FD4C843" w:rsidR="00D80E05" w:rsidRPr="000A249A" w:rsidRDefault="00D80E05" w:rsidP="00026A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1378DA" w14:textId="6AF8F75F" w:rsidR="00D80E05" w:rsidRPr="00BE1E92" w:rsidRDefault="00D80E05" w:rsidP="00BE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</w:rPr>
      </w:pPr>
      <w:r w:rsidRPr="00BE1E92">
        <w:rPr>
          <w:rFonts w:asciiTheme="minorHAnsi" w:hAnsiTheme="minorHAnsi" w:cstheme="minorHAnsi"/>
          <w:b/>
          <w:bCs/>
          <w:color w:val="FF0000"/>
        </w:rPr>
        <w:t xml:space="preserve">Le projet de MIP doit </w:t>
      </w:r>
      <w:r w:rsidR="00237C81" w:rsidRPr="00BE1E92">
        <w:rPr>
          <w:rFonts w:asciiTheme="minorHAnsi" w:hAnsiTheme="minorHAnsi" w:cstheme="minorHAnsi"/>
          <w:b/>
          <w:bCs/>
          <w:color w:val="FF0000"/>
        </w:rPr>
        <w:t xml:space="preserve">nécessairement </w:t>
      </w:r>
      <w:r w:rsidRPr="00BE1E92">
        <w:rPr>
          <w:rFonts w:asciiTheme="minorHAnsi" w:hAnsiTheme="minorHAnsi" w:cstheme="minorHAnsi"/>
          <w:b/>
          <w:bCs/>
          <w:color w:val="FF0000"/>
        </w:rPr>
        <w:t xml:space="preserve">être intégré à la maquette du master associé et proposé à la fois dans le livret de la formation et dans le catalogue des MIP </w:t>
      </w:r>
      <w:proofErr w:type="spellStart"/>
      <w:r w:rsidRPr="00BE1E92">
        <w:rPr>
          <w:rFonts w:asciiTheme="minorHAnsi" w:hAnsiTheme="minorHAnsi" w:cstheme="minorHAnsi"/>
          <w:b/>
          <w:bCs/>
          <w:color w:val="FF0000"/>
        </w:rPr>
        <w:t>ArTeC</w:t>
      </w:r>
      <w:proofErr w:type="spellEnd"/>
      <w:r w:rsidRPr="00BE1E92">
        <w:rPr>
          <w:rFonts w:asciiTheme="minorHAnsi" w:hAnsiTheme="minorHAnsi" w:cstheme="minorHAnsi"/>
          <w:b/>
          <w:bCs/>
          <w:color w:val="FF0000"/>
        </w:rPr>
        <w:t>.</w:t>
      </w:r>
    </w:p>
    <w:p w14:paraId="016EECC4" w14:textId="177DC4A4" w:rsidR="005309E5" w:rsidRPr="000A249A" w:rsidRDefault="005309E5" w:rsidP="00026A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D8F61C" w14:textId="2DA06CCD" w:rsidR="00743E31" w:rsidRPr="000A249A" w:rsidRDefault="005309E5" w:rsidP="00F376B3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lastRenderedPageBreak/>
        <w:t xml:space="preserve">Chaque master associé </w:t>
      </w:r>
      <w:r w:rsidRPr="000A249A">
        <w:rPr>
          <w:rFonts w:asciiTheme="minorHAnsi" w:hAnsiTheme="minorHAnsi" w:cstheme="minorHAnsi"/>
          <w:sz w:val="20"/>
          <w:szCs w:val="20"/>
          <w:u w:val="single"/>
        </w:rPr>
        <w:t>peut déposer au maximum</w:t>
      </w:r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  <w:u w:val="single"/>
        </w:rPr>
        <w:t>un nombre de MIP équivalent au nombre de parcours rattachés à la mention</w:t>
      </w:r>
      <w:r w:rsidR="00F376B3" w:rsidRPr="000A249A">
        <w:rPr>
          <w:rFonts w:asciiTheme="minorHAnsi" w:hAnsiTheme="minorHAnsi" w:cstheme="minorHAnsi"/>
          <w:sz w:val="20"/>
          <w:szCs w:val="20"/>
        </w:rPr>
        <w:t xml:space="preserve">. </w:t>
      </w:r>
      <w:r w:rsidR="001C74A2" w:rsidRPr="000A249A">
        <w:rPr>
          <w:rFonts w:asciiTheme="minorHAnsi" w:hAnsiTheme="minorHAnsi" w:cstheme="minorHAnsi"/>
          <w:sz w:val="20"/>
          <w:szCs w:val="20"/>
        </w:rPr>
        <w:t>Pour les Masters associés au niveau d’un parcours, seul un MIP</w:t>
      </w:r>
      <w:r w:rsidR="00351AC0" w:rsidRPr="000A249A">
        <w:rPr>
          <w:rFonts w:asciiTheme="minorHAnsi" w:hAnsiTheme="minorHAnsi" w:cstheme="minorHAnsi"/>
          <w:sz w:val="20"/>
          <w:szCs w:val="20"/>
        </w:rPr>
        <w:t xml:space="preserve"> pour le</w:t>
      </w:r>
      <w:r w:rsidR="001C74A2" w:rsidRPr="000A249A">
        <w:rPr>
          <w:rFonts w:asciiTheme="minorHAnsi" w:hAnsiTheme="minorHAnsi" w:cstheme="minorHAnsi"/>
          <w:sz w:val="20"/>
          <w:szCs w:val="20"/>
        </w:rPr>
        <w:t xml:space="preserve"> parcours</w:t>
      </w:r>
      <w:r w:rsidR="00351AC0" w:rsidRPr="000A249A">
        <w:rPr>
          <w:rFonts w:asciiTheme="minorHAnsi" w:hAnsiTheme="minorHAnsi" w:cstheme="minorHAnsi"/>
          <w:sz w:val="20"/>
          <w:szCs w:val="20"/>
        </w:rPr>
        <w:t xml:space="preserve"> associé</w:t>
      </w:r>
      <w:r w:rsidR="001C74A2" w:rsidRPr="000A249A">
        <w:rPr>
          <w:rFonts w:asciiTheme="minorHAnsi" w:hAnsiTheme="minorHAnsi" w:cstheme="minorHAnsi"/>
          <w:sz w:val="20"/>
          <w:szCs w:val="20"/>
        </w:rPr>
        <w:t xml:space="preserve"> est possible.</w:t>
      </w:r>
    </w:p>
    <w:p w14:paraId="53FDE1C0" w14:textId="2A90D77D" w:rsidR="00F376B3" w:rsidRPr="000A249A" w:rsidRDefault="00F376B3" w:rsidP="00F376B3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E</w:t>
      </w:r>
      <w:r w:rsidR="005309E5" w:rsidRPr="000A249A">
        <w:rPr>
          <w:rFonts w:asciiTheme="minorHAnsi" w:hAnsiTheme="minorHAnsi" w:cstheme="minorHAnsi"/>
          <w:sz w:val="20"/>
          <w:szCs w:val="20"/>
        </w:rPr>
        <w:t>x</w:t>
      </w:r>
      <w:r w:rsidRPr="000A249A">
        <w:rPr>
          <w:rFonts w:asciiTheme="minorHAnsi" w:hAnsiTheme="minorHAnsi" w:cstheme="minorHAnsi"/>
          <w:sz w:val="20"/>
          <w:szCs w:val="20"/>
        </w:rPr>
        <w:t>emple</w:t>
      </w:r>
      <w:r w:rsidR="005309E5" w:rsidRPr="000A249A">
        <w:rPr>
          <w:rFonts w:asciiTheme="minorHAnsi" w:hAnsiTheme="minorHAnsi" w:cstheme="minorHAnsi"/>
          <w:sz w:val="20"/>
          <w:szCs w:val="20"/>
        </w:rPr>
        <w:t> : un Master constitué de 4 parcours peut déposer au maximum 4 projets de MIP</w:t>
      </w:r>
      <w:r w:rsidR="00832ABF">
        <w:rPr>
          <w:rFonts w:asciiTheme="minorHAnsi" w:hAnsiTheme="minorHAnsi" w:cstheme="minorHAnsi"/>
          <w:sz w:val="20"/>
          <w:szCs w:val="20"/>
        </w:rPr>
        <w:t> :</w:t>
      </w:r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5309E5" w:rsidRPr="000A249A">
        <w:rPr>
          <w:rFonts w:asciiTheme="minorHAnsi" w:hAnsiTheme="minorHAnsi" w:cstheme="minorHAnsi"/>
          <w:sz w:val="20"/>
          <w:szCs w:val="20"/>
        </w:rPr>
        <w:t>soit un par parcours, soit plusieurs pour</w:t>
      </w:r>
      <w:r w:rsidR="000E47FC" w:rsidRPr="000A249A">
        <w:rPr>
          <w:rFonts w:asciiTheme="minorHAnsi" w:hAnsiTheme="minorHAnsi" w:cstheme="minorHAnsi"/>
          <w:sz w:val="20"/>
          <w:szCs w:val="20"/>
        </w:rPr>
        <w:t xml:space="preserve"> un</w:t>
      </w:r>
      <w:r w:rsidR="005309E5" w:rsidRPr="000A249A">
        <w:rPr>
          <w:rFonts w:asciiTheme="minorHAnsi" w:hAnsiTheme="minorHAnsi" w:cstheme="minorHAnsi"/>
          <w:sz w:val="20"/>
          <w:szCs w:val="20"/>
        </w:rPr>
        <w:t xml:space="preserve"> même parcours si tous les parcours ne proposent pas de MIP</w:t>
      </w:r>
      <w:r w:rsidR="000E47FC" w:rsidRPr="000A249A">
        <w:rPr>
          <w:rFonts w:asciiTheme="minorHAnsi" w:hAnsiTheme="minorHAnsi" w:cstheme="minorHAnsi"/>
          <w:sz w:val="20"/>
          <w:szCs w:val="20"/>
        </w:rPr>
        <w:t>. Un même parc</w:t>
      </w:r>
      <w:r w:rsidR="000742CF" w:rsidRPr="000A249A">
        <w:rPr>
          <w:rFonts w:asciiTheme="minorHAnsi" w:hAnsiTheme="minorHAnsi" w:cstheme="minorHAnsi"/>
          <w:sz w:val="20"/>
          <w:szCs w:val="20"/>
        </w:rPr>
        <w:t>ours</w:t>
      </w:r>
      <w:r w:rsidRPr="000A249A">
        <w:rPr>
          <w:rFonts w:asciiTheme="minorHAnsi" w:hAnsiTheme="minorHAnsi" w:cstheme="minorHAnsi"/>
          <w:sz w:val="20"/>
          <w:szCs w:val="20"/>
        </w:rPr>
        <w:t xml:space="preserve"> ne peut</w:t>
      </w:r>
      <w:r w:rsidR="00832ABF">
        <w:rPr>
          <w:rFonts w:asciiTheme="minorHAnsi" w:hAnsiTheme="minorHAnsi" w:cstheme="minorHAnsi"/>
          <w:sz w:val="20"/>
          <w:szCs w:val="20"/>
        </w:rPr>
        <w:t xml:space="preserve"> pas</w:t>
      </w:r>
      <w:r w:rsidR="000742CF" w:rsidRPr="000A249A">
        <w:rPr>
          <w:rFonts w:asciiTheme="minorHAnsi" w:hAnsiTheme="minorHAnsi" w:cstheme="minorHAnsi"/>
          <w:sz w:val="20"/>
          <w:szCs w:val="20"/>
        </w:rPr>
        <w:t xml:space="preserve"> prop</w:t>
      </w:r>
      <w:r w:rsidR="00917D38" w:rsidRPr="000A249A">
        <w:rPr>
          <w:rFonts w:asciiTheme="minorHAnsi" w:hAnsiTheme="minorHAnsi" w:cstheme="minorHAnsi"/>
          <w:sz w:val="20"/>
          <w:szCs w:val="20"/>
        </w:rPr>
        <w:t>oser deux MIP de format équivalent (ex : un même parcours peut proposer un atelier-laboratoire et un workshop, mais pas deux ateliers-laboratoires)</w:t>
      </w:r>
      <w:r w:rsidRPr="000A249A">
        <w:rPr>
          <w:rFonts w:asciiTheme="minorHAnsi" w:hAnsiTheme="minorHAnsi" w:cstheme="minorHAnsi"/>
          <w:sz w:val="20"/>
          <w:szCs w:val="20"/>
        </w:rPr>
        <w:t>.</w:t>
      </w:r>
      <w:r w:rsidR="005046FA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5046FA" w:rsidRPr="000A249A">
        <w:rPr>
          <w:rFonts w:asciiTheme="minorHAnsi" w:hAnsiTheme="minorHAnsi" w:cstheme="minorHAnsi"/>
          <w:sz w:val="20"/>
          <w:szCs w:val="20"/>
        </w:rPr>
        <w:t>Un.e</w:t>
      </w:r>
      <w:proofErr w:type="spellEnd"/>
      <w:proofErr w:type="gramEnd"/>
      <w:r w:rsidR="005046FA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832ABF">
        <w:rPr>
          <w:rFonts w:asciiTheme="minorHAnsi" w:hAnsiTheme="minorHAnsi" w:cstheme="minorHAnsi"/>
          <w:sz w:val="20"/>
          <w:szCs w:val="20"/>
        </w:rPr>
        <w:t xml:space="preserve">même </w:t>
      </w:r>
      <w:r w:rsidR="005046FA" w:rsidRPr="000A249A">
        <w:rPr>
          <w:rFonts w:asciiTheme="minorHAnsi" w:hAnsiTheme="minorHAnsi" w:cstheme="minorHAnsi"/>
          <w:sz w:val="20"/>
          <w:szCs w:val="20"/>
        </w:rPr>
        <w:t>porteur.</w:t>
      </w:r>
      <w:r w:rsidR="00832ABF">
        <w:rPr>
          <w:rFonts w:asciiTheme="minorHAnsi" w:hAnsiTheme="minorHAnsi" w:cstheme="minorHAnsi"/>
          <w:sz w:val="20"/>
          <w:szCs w:val="20"/>
        </w:rPr>
        <w:t>s</w:t>
      </w:r>
      <w:r w:rsidR="005046FA" w:rsidRPr="000A249A">
        <w:rPr>
          <w:rFonts w:asciiTheme="minorHAnsi" w:hAnsiTheme="minorHAnsi" w:cstheme="minorHAnsi"/>
          <w:sz w:val="20"/>
          <w:szCs w:val="20"/>
        </w:rPr>
        <w:t>e ne peut</w:t>
      </w:r>
      <w:r w:rsidR="00832ABF">
        <w:rPr>
          <w:rFonts w:asciiTheme="minorHAnsi" w:hAnsiTheme="minorHAnsi" w:cstheme="minorHAnsi"/>
          <w:sz w:val="20"/>
          <w:szCs w:val="20"/>
        </w:rPr>
        <w:t xml:space="preserve"> pas</w:t>
      </w:r>
      <w:r w:rsidR="005046FA" w:rsidRPr="000A249A">
        <w:rPr>
          <w:rFonts w:asciiTheme="minorHAnsi" w:hAnsiTheme="minorHAnsi" w:cstheme="minorHAnsi"/>
          <w:sz w:val="20"/>
          <w:szCs w:val="20"/>
        </w:rPr>
        <w:t xml:space="preserve"> proposer deux MIP la même année.</w:t>
      </w:r>
      <w:r w:rsidR="0036616A" w:rsidRPr="000A249A">
        <w:rPr>
          <w:rFonts w:asciiTheme="minorHAnsi" w:hAnsiTheme="minorHAnsi" w:cstheme="minorHAnsi"/>
          <w:sz w:val="20"/>
          <w:szCs w:val="20"/>
        </w:rPr>
        <w:t xml:space="preserve"> En revanche, </w:t>
      </w:r>
      <w:r w:rsidR="00832ABF">
        <w:rPr>
          <w:rFonts w:asciiTheme="minorHAnsi" w:hAnsiTheme="minorHAnsi" w:cstheme="minorHAnsi"/>
          <w:sz w:val="20"/>
          <w:szCs w:val="20"/>
        </w:rPr>
        <w:t>le ou la porteu</w:t>
      </w:r>
      <w:r w:rsidR="0036616A" w:rsidRPr="000A249A">
        <w:rPr>
          <w:rFonts w:asciiTheme="minorHAnsi" w:hAnsiTheme="minorHAnsi" w:cstheme="minorHAnsi"/>
          <w:sz w:val="20"/>
          <w:szCs w:val="20"/>
        </w:rPr>
        <w:t>r.</w:t>
      </w:r>
      <w:r w:rsidR="006C44CB" w:rsidRPr="000A249A">
        <w:rPr>
          <w:rFonts w:asciiTheme="minorHAnsi" w:hAnsiTheme="minorHAnsi" w:cstheme="minorHAnsi"/>
          <w:sz w:val="20"/>
          <w:szCs w:val="20"/>
        </w:rPr>
        <w:t>s</w:t>
      </w:r>
      <w:r w:rsidR="0036616A" w:rsidRPr="000A249A">
        <w:rPr>
          <w:rFonts w:asciiTheme="minorHAnsi" w:hAnsiTheme="minorHAnsi" w:cstheme="minorHAnsi"/>
          <w:sz w:val="20"/>
          <w:szCs w:val="20"/>
        </w:rPr>
        <w:t xml:space="preserve">e d’un MIP peut bien entendu intervenir dans d’autres MIP dont elle/il n’est pas </w:t>
      </w:r>
      <w:r w:rsidR="00832ABF">
        <w:rPr>
          <w:rFonts w:asciiTheme="minorHAnsi" w:hAnsiTheme="minorHAnsi" w:cstheme="minorHAnsi"/>
          <w:sz w:val="20"/>
          <w:szCs w:val="20"/>
        </w:rPr>
        <w:t>porteu</w:t>
      </w:r>
      <w:r w:rsidR="006C44CB" w:rsidRPr="000A249A">
        <w:rPr>
          <w:rFonts w:asciiTheme="minorHAnsi" w:hAnsiTheme="minorHAnsi" w:cstheme="minorHAnsi"/>
          <w:sz w:val="20"/>
          <w:szCs w:val="20"/>
        </w:rPr>
        <w:t>r.se</w:t>
      </w:r>
      <w:r w:rsidR="0036616A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6616A" w:rsidRPr="000A249A">
        <w:rPr>
          <w:rFonts w:asciiTheme="minorHAnsi" w:hAnsiTheme="minorHAnsi" w:cstheme="minorHAnsi"/>
          <w:sz w:val="20"/>
          <w:szCs w:val="20"/>
        </w:rPr>
        <w:t>principal.e</w:t>
      </w:r>
      <w:proofErr w:type="spellEnd"/>
      <w:r w:rsidR="00A04473">
        <w:rPr>
          <w:rFonts w:asciiTheme="minorHAnsi" w:hAnsiTheme="minorHAnsi" w:cstheme="minorHAnsi"/>
          <w:sz w:val="20"/>
          <w:szCs w:val="20"/>
        </w:rPr>
        <w:t>.</w:t>
      </w:r>
    </w:p>
    <w:p w14:paraId="672F3FF3" w14:textId="77777777" w:rsidR="00F376B3" w:rsidRPr="000A249A" w:rsidRDefault="00F376B3" w:rsidP="00F376B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D8012B" w14:textId="4A3D49E4" w:rsidR="00F376B3" w:rsidRPr="00A04473" w:rsidRDefault="00F376B3" w:rsidP="00F376B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4473">
        <w:rPr>
          <w:rFonts w:asciiTheme="minorHAnsi" w:hAnsiTheme="minorHAnsi" w:cstheme="minorHAnsi"/>
          <w:b/>
          <w:sz w:val="20"/>
          <w:szCs w:val="20"/>
        </w:rPr>
        <w:t>Un parcours peut également déposer</w:t>
      </w:r>
      <w:r w:rsidR="00237C81" w:rsidRPr="00A04473">
        <w:rPr>
          <w:rFonts w:asciiTheme="minorHAnsi" w:hAnsiTheme="minorHAnsi" w:cstheme="minorHAnsi"/>
          <w:b/>
          <w:sz w:val="20"/>
          <w:szCs w:val="20"/>
        </w:rPr>
        <w:t>,</w:t>
      </w:r>
      <w:r w:rsidRPr="00A044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170A2" w:rsidRPr="00A04473">
        <w:rPr>
          <w:rFonts w:asciiTheme="minorHAnsi" w:hAnsiTheme="minorHAnsi" w:cstheme="minorHAnsi"/>
          <w:b/>
          <w:sz w:val="20"/>
          <w:szCs w:val="20"/>
        </w:rPr>
        <w:t>en plus</w:t>
      </w:r>
      <w:r w:rsidR="00237C81" w:rsidRPr="00A04473">
        <w:rPr>
          <w:rFonts w:asciiTheme="minorHAnsi" w:hAnsiTheme="minorHAnsi" w:cstheme="minorHAnsi"/>
          <w:b/>
          <w:sz w:val="20"/>
          <w:szCs w:val="20"/>
        </w:rPr>
        <w:t>,</w:t>
      </w:r>
      <w:r w:rsidR="00D170A2" w:rsidRPr="00A044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4473">
        <w:rPr>
          <w:rFonts w:asciiTheme="minorHAnsi" w:hAnsiTheme="minorHAnsi" w:cstheme="minorHAnsi"/>
          <w:b/>
          <w:sz w:val="20"/>
          <w:szCs w:val="20"/>
        </w:rPr>
        <w:t>un projet de MIP interdisciplinaire, faisant collaborer deux mentions de Masters associés.</w:t>
      </w:r>
    </w:p>
    <w:p w14:paraId="0E8F685B" w14:textId="77777777" w:rsidR="00C64F4D" w:rsidRPr="000A249A" w:rsidRDefault="00C64F4D" w:rsidP="00F376B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9D5E2C" w14:textId="07AB4E53" w:rsidR="00C64F4D" w:rsidRPr="000A249A" w:rsidRDefault="00C64F4D" w:rsidP="00F376B3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Font exception à ces conditions : </w:t>
      </w:r>
    </w:p>
    <w:p w14:paraId="51E8749B" w14:textId="79EBABE7" w:rsidR="00C64F4D" w:rsidRPr="000A249A" w:rsidRDefault="00C64F4D" w:rsidP="00C64F4D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Les MIP dont 50% au moins des enseignements se feront en langue étrangère, en particulier en anglais.</w:t>
      </w:r>
    </w:p>
    <w:p w14:paraId="4E99B619" w14:textId="4BE8106D" w:rsidR="00C64F4D" w:rsidRPr="000A249A" w:rsidRDefault="00C64F4D" w:rsidP="00C64F4D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Les MIP qui associent un ou plusieurs partenaires internationaux et dont l’objectif</w:t>
      </w:r>
      <w:r w:rsidR="00DF4461" w:rsidRPr="000A249A">
        <w:rPr>
          <w:rFonts w:asciiTheme="minorHAnsi" w:hAnsiTheme="minorHAnsi" w:cstheme="minorHAnsi"/>
          <w:sz w:val="20"/>
          <w:szCs w:val="20"/>
        </w:rPr>
        <w:t xml:space="preserve"> clairement stipulé, avec lettre d’intention du </w:t>
      </w:r>
      <w:r w:rsidR="00E316DA" w:rsidRPr="000A249A">
        <w:rPr>
          <w:rFonts w:asciiTheme="minorHAnsi" w:hAnsiTheme="minorHAnsi" w:cstheme="minorHAnsi"/>
          <w:sz w:val="20"/>
          <w:szCs w:val="20"/>
        </w:rPr>
        <w:t xml:space="preserve">ou des </w:t>
      </w:r>
      <w:r w:rsidR="00DF4461" w:rsidRPr="000A249A">
        <w:rPr>
          <w:rFonts w:asciiTheme="minorHAnsi" w:hAnsiTheme="minorHAnsi" w:cstheme="minorHAnsi"/>
          <w:sz w:val="20"/>
          <w:szCs w:val="20"/>
        </w:rPr>
        <w:t>partenaire</w:t>
      </w:r>
      <w:r w:rsidR="00E316DA" w:rsidRPr="000A249A">
        <w:rPr>
          <w:rFonts w:asciiTheme="minorHAnsi" w:hAnsiTheme="minorHAnsi" w:cstheme="minorHAnsi"/>
          <w:sz w:val="20"/>
          <w:szCs w:val="20"/>
        </w:rPr>
        <w:t>s</w:t>
      </w:r>
      <w:r w:rsidR="00DF4461" w:rsidRPr="000A249A">
        <w:rPr>
          <w:rFonts w:asciiTheme="minorHAnsi" w:hAnsiTheme="minorHAnsi" w:cstheme="minorHAnsi"/>
          <w:sz w:val="20"/>
          <w:szCs w:val="20"/>
        </w:rPr>
        <w:t>,</w:t>
      </w:r>
      <w:r w:rsidRPr="000A249A">
        <w:rPr>
          <w:rFonts w:asciiTheme="minorHAnsi" w:hAnsiTheme="minorHAnsi" w:cstheme="minorHAnsi"/>
          <w:sz w:val="20"/>
          <w:szCs w:val="20"/>
        </w:rPr>
        <w:t xml:space="preserve"> est d’aboutir à une convention de partenariat permettant l’échange d’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étudiant.</w:t>
      </w:r>
      <w:proofErr w:type="gramStart"/>
      <w:r w:rsidRPr="000A249A">
        <w:rPr>
          <w:rFonts w:asciiTheme="minorHAnsi" w:hAnsiTheme="minorHAnsi" w:cstheme="minorHAnsi"/>
          <w:sz w:val="20"/>
          <w:szCs w:val="20"/>
        </w:rPr>
        <w:t>e</w:t>
      </w:r>
      <w:r w:rsidR="00E316DA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avec </w:t>
      </w:r>
      <w:r w:rsidR="00FC5638">
        <w:rPr>
          <w:rFonts w:asciiTheme="minorHAnsi" w:hAnsiTheme="minorHAnsi" w:cstheme="minorHAnsi"/>
          <w:sz w:val="20"/>
          <w:szCs w:val="20"/>
        </w:rPr>
        <w:t>d’autres pays</w:t>
      </w:r>
      <w:r w:rsidRPr="000A249A">
        <w:rPr>
          <w:rFonts w:asciiTheme="minorHAnsi" w:hAnsiTheme="minorHAnsi" w:cstheme="minorHAnsi"/>
          <w:sz w:val="20"/>
          <w:szCs w:val="20"/>
        </w:rPr>
        <w:t xml:space="preserve"> les années suivantes</w:t>
      </w:r>
      <w:r w:rsidR="00237C81" w:rsidRPr="000A249A">
        <w:rPr>
          <w:rFonts w:asciiTheme="minorHAnsi" w:hAnsiTheme="minorHAnsi" w:cstheme="minorHAnsi"/>
          <w:sz w:val="20"/>
          <w:szCs w:val="20"/>
        </w:rPr>
        <w:t>,</w:t>
      </w:r>
      <w:r w:rsidRPr="000A249A">
        <w:rPr>
          <w:rFonts w:asciiTheme="minorHAnsi" w:hAnsiTheme="minorHAnsi" w:cstheme="minorHAnsi"/>
          <w:sz w:val="20"/>
          <w:szCs w:val="20"/>
        </w:rPr>
        <w:t xml:space="preserve"> au sein du Master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>.</w:t>
      </w:r>
    </w:p>
    <w:p w14:paraId="4EED8C37" w14:textId="37F71B26" w:rsidR="005309E5" w:rsidRPr="00A04473" w:rsidRDefault="008A6666" w:rsidP="00026A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4473">
        <w:rPr>
          <w:rFonts w:asciiTheme="minorHAnsi" w:hAnsiTheme="minorHAnsi" w:cstheme="minorHAnsi"/>
          <w:b/>
          <w:sz w:val="20"/>
          <w:szCs w:val="20"/>
        </w:rPr>
        <w:t>Les MIP qui répondent à l’une ou l’autre de ces conditions peuvent s’ajouter au nombre de MIP autorisés pour une mention de master.</w:t>
      </w:r>
    </w:p>
    <w:p w14:paraId="3304C551" w14:textId="77777777" w:rsidR="008A6666" w:rsidRPr="000A249A" w:rsidRDefault="008A6666" w:rsidP="00026A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28B5DB" w14:textId="77777777" w:rsidR="00237C81" w:rsidRPr="00BE1E92" w:rsidRDefault="00237C81" w:rsidP="000A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BE1E92">
        <w:rPr>
          <w:rFonts w:asciiTheme="minorHAnsi" w:hAnsiTheme="minorHAnsi" w:cstheme="minorHAnsi"/>
          <w:b/>
        </w:rPr>
        <w:t xml:space="preserve">NB : </w:t>
      </w:r>
      <w:r w:rsidR="00F376B3" w:rsidRPr="00BE1E92">
        <w:rPr>
          <w:rFonts w:asciiTheme="minorHAnsi" w:hAnsiTheme="minorHAnsi" w:cstheme="minorHAnsi"/>
          <w:b/>
          <w:color w:val="FF0000"/>
        </w:rPr>
        <w:t>Il revient aux équipes pédagogiques des Masters associés de se concerter en amont du dépôt pour remplir ces conditions</w:t>
      </w:r>
      <w:r w:rsidR="008A6666" w:rsidRPr="00BE1E92">
        <w:rPr>
          <w:rFonts w:asciiTheme="minorHAnsi" w:hAnsiTheme="minorHAnsi" w:cstheme="minorHAnsi"/>
          <w:b/>
          <w:color w:val="FF0000"/>
        </w:rPr>
        <w:t xml:space="preserve"> et ne pas déposer plus de MIP qu’il n’est autorisé</w:t>
      </w:r>
      <w:r w:rsidR="00F376B3" w:rsidRPr="00BE1E92">
        <w:rPr>
          <w:rFonts w:asciiTheme="minorHAnsi" w:hAnsiTheme="minorHAnsi" w:cstheme="minorHAnsi"/>
          <w:b/>
          <w:color w:val="FF0000"/>
        </w:rPr>
        <w:t>.</w:t>
      </w:r>
      <w:r w:rsidR="008A6666" w:rsidRPr="00BE1E92">
        <w:rPr>
          <w:rFonts w:asciiTheme="minorHAnsi" w:hAnsiTheme="minorHAnsi" w:cstheme="minorHAnsi"/>
          <w:b/>
          <w:color w:val="FF0000"/>
        </w:rPr>
        <w:t xml:space="preserve"> </w:t>
      </w:r>
    </w:p>
    <w:p w14:paraId="00E43C9E" w14:textId="32E66EBB" w:rsidR="00F376B3" w:rsidRDefault="008A6666" w:rsidP="000A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u w:val="single"/>
        </w:rPr>
      </w:pPr>
      <w:r w:rsidRPr="00832ABF">
        <w:rPr>
          <w:rFonts w:asciiTheme="minorHAnsi" w:hAnsiTheme="minorHAnsi" w:cstheme="minorHAnsi"/>
          <w:b/>
          <w:highlight w:val="yellow"/>
          <w:u w:val="single"/>
        </w:rPr>
        <w:t>Dans le cas contraire, toutes les demandes du master associé seront considérées comme inéligibles.</w:t>
      </w:r>
    </w:p>
    <w:p w14:paraId="4D32B866" w14:textId="0C8E4301" w:rsidR="00BE1E92" w:rsidRDefault="00BE1E92" w:rsidP="000A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u w:val="single"/>
        </w:rPr>
      </w:pPr>
    </w:p>
    <w:p w14:paraId="5E639061" w14:textId="77777777" w:rsidR="00BE1E92" w:rsidRPr="00BE1E92" w:rsidRDefault="00BE1E92" w:rsidP="00BE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FF0000"/>
        </w:rPr>
      </w:pPr>
      <w:r w:rsidRPr="00BE1E92">
        <w:rPr>
          <w:rFonts w:asciiTheme="minorHAnsi" w:hAnsiTheme="minorHAnsi" w:cstheme="minorHAnsi"/>
          <w:b/>
          <w:color w:val="FF0000"/>
        </w:rPr>
        <w:t xml:space="preserve">Pour information : la liste des UFR et mentions ou parcours de master associés à </w:t>
      </w:r>
      <w:proofErr w:type="spellStart"/>
      <w:r w:rsidRPr="00BE1E92">
        <w:rPr>
          <w:rFonts w:asciiTheme="minorHAnsi" w:hAnsiTheme="minorHAnsi" w:cstheme="minorHAnsi"/>
          <w:b/>
          <w:color w:val="FF0000"/>
        </w:rPr>
        <w:t>ArTeC</w:t>
      </w:r>
      <w:proofErr w:type="spellEnd"/>
      <w:r w:rsidRPr="00BE1E92">
        <w:rPr>
          <w:rFonts w:asciiTheme="minorHAnsi" w:hAnsiTheme="minorHAnsi" w:cstheme="minorHAnsi"/>
          <w:b/>
          <w:color w:val="FF0000"/>
        </w:rPr>
        <w:t xml:space="preserve"> est disponible en ligne : </w:t>
      </w:r>
    </w:p>
    <w:p w14:paraId="57347501" w14:textId="4E388345" w:rsidR="002C499A" w:rsidRPr="00BE1E92" w:rsidRDefault="00CD53B1" w:rsidP="00BE1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u w:val="single"/>
        </w:rPr>
      </w:pPr>
      <w:hyperlink r:id="rId10" w:history="1">
        <w:r w:rsidR="00BE1E92" w:rsidRPr="0017062D">
          <w:rPr>
            <w:rStyle w:val="Lienhypertexte"/>
            <w:rFonts w:asciiTheme="minorHAnsi" w:hAnsiTheme="minorHAnsi" w:cstheme="minorHAnsi"/>
            <w:b/>
          </w:rPr>
          <w:t>https://eur-artec.fr/formation/masters-associes/</w:t>
        </w:r>
      </w:hyperlink>
      <w:r w:rsidR="00BE1E92">
        <w:rPr>
          <w:rFonts w:asciiTheme="minorHAnsi" w:hAnsiTheme="minorHAnsi" w:cstheme="minorHAnsi"/>
          <w:b/>
          <w:u w:val="single"/>
        </w:rPr>
        <w:t xml:space="preserve"> </w:t>
      </w:r>
    </w:p>
    <w:p w14:paraId="12799B48" w14:textId="77777777" w:rsidR="008C68DA" w:rsidRPr="000A249A" w:rsidRDefault="008C68DA" w:rsidP="00026A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46CC8E" w14:textId="01246CF9" w:rsidR="002C499A" w:rsidRPr="000A249A" w:rsidRDefault="00237C81" w:rsidP="008E5FC6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Formats</w:t>
      </w:r>
      <w:r w:rsidR="002C499A" w:rsidRPr="000A249A">
        <w:rPr>
          <w:rFonts w:asciiTheme="minorHAnsi" w:hAnsiTheme="minorHAnsi" w:cstheme="minorHAnsi"/>
          <w:b/>
          <w:sz w:val="20"/>
          <w:szCs w:val="20"/>
        </w:rPr>
        <w:t xml:space="preserve"> des MIP</w:t>
      </w:r>
    </w:p>
    <w:p w14:paraId="5D2254A7" w14:textId="77777777" w:rsidR="002C499A" w:rsidRPr="000A249A" w:rsidRDefault="002C499A" w:rsidP="002C499A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Deux types de MIP sont proposés : </w:t>
      </w:r>
    </w:p>
    <w:p w14:paraId="0916682F" w14:textId="57FA074E" w:rsidR="00D9389B" w:rsidRPr="000A249A" w:rsidRDefault="008E5FC6" w:rsidP="008E5FC6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-</w:t>
      </w:r>
      <w:r w:rsidR="006C44CB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D9389B" w:rsidRPr="000A249A">
        <w:rPr>
          <w:rFonts w:asciiTheme="minorHAnsi" w:hAnsiTheme="minorHAnsi" w:cstheme="minorHAnsi"/>
          <w:b/>
          <w:sz w:val="20"/>
          <w:szCs w:val="20"/>
        </w:rPr>
        <w:t>MIP Grand Format</w:t>
      </w:r>
      <w:r w:rsidR="00D9389B" w:rsidRPr="000A249A">
        <w:rPr>
          <w:rFonts w:asciiTheme="minorHAnsi" w:hAnsiTheme="minorHAnsi" w:cstheme="minorHAnsi"/>
          <w:sz w:val="20"/>
          <w:szCs w:val="20"/>
        </w:rPr>
        <w:t> : Atelier-</w:t>
      </w:r>
      <w:r w:rsidR="00587CD4" w:rsidRPr="000A249A">
        <w:rPr>
          <w:rFonts w:asciiTheme="minorHAnsi" w:hAnsiTheme="minorHAnsi" w:cstheme="minorHAnsi"/>
          <w:sz w:val="20"/>
          <w:szCs w:val="20"/>
        </w:rPr>
        <w:t>laboratoire</w:t>
      </w:r>
      <w:r w:rsidR="003F7CB7" w:rsidRPr="000A249A">
        <w:rPr>
          <w:rFonts w:asciiTheme="minorHAnsi" w:hAnsiTheme="minorHAnsi" w:cstheme="minorHAnsi"/>
          <w:sz w:val="20"/>
          <w:szCs w:val="20"/>
        </w:rPr>
        <w:t>/Atelier d’expérimentation</w:t>
      </w:r>
      <w:r w:rsidR="00587CD4" w:rsidRPr="000A249A">
        <w:rPr>
          <w:rFonts w:asciiTheme="minorHAnsi" w:hAnsiTheme="minorHAnsi" w:cstheme="minorHAnsi"/>
          <w:sz w:val="20"/>
          <w:szCs w:val="20"/>
        </w:rPr>
        <w:t>, Cycle de conférences, Classe partagée à l’international</w:t>
      </w:r>
      <w:r w:rsidR="002C2F44" w:rsidRPr="000A249A">
        <w:rPr>
          <w:rFonts w:asciiTheme="minorHAnsi" w:hAnsiTheme="minorHAnsi" w:cstheme="minorHAnsi"/>
          <w:sz w:val="20"/>
          <w:szCs w:val="20"/>
        </w:rPr>
        <w:t>, Module pédagogique à distance</w:t>
      </w:r>
      <w:r w:rsidR="00237C81" w:rsidRPr="000A249A">
        <w:rPr>
          <w:rFonts w:asciiTheme="minorHAnsi" w:hAnsiTheme="minorHAnsi" w:cstheme="minorHAnsi"/>
          <w:sz w:val="20"/>
          <w:szCs w:val="20"/>
        </w:rPr>
        <w:t> ;</w:t>
      </w:r>
    </w:p>
    <w:p w14:paraId="3BA77A90" w14:textId="0C5D4F00" w:rsidR="00D9389B" w:rsidRPr="000A249A" w:rsidRDefault="008E5FC6" w:rsidP="008E5FC6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-</w:t>
      </w:r>
      <w:r w:rsidR="006C44CB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D9389B" w:rsidRPr="000A249A">
        <w:rPr>
          <w:rFonts w:asciiTheme="minorHAnsi" w:hAnsiTheme="minorHAnsi" w:cstheme="minorHAnsi"/>
          <w:b/>
          <w:sz w:val="20"/>
          <w:szCs w:val="20"/>
        </w:rPr>
        <w:t>MIP Petit Format</w:t>
      </w:r>
      <w:r w:rsidR="009B335E"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389B" w:rsidRPr="000A249A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D9389B" w:rsidRPr="000A249A">
        <w:rPr>
          <w:rFonts w:asciiTheme="minorHAnsi" w:hAnsiTheme="minorHAnsi" w:cstheme="minorHAnsi"/>
          <w:sz w:val="20"/>
          <w:szCs w:val="20"/>
        </w:rPr>
        <w:t>Hacka</w:t>
      </w:r>
      <w:r w:rsidR="00587CD4" w:rsidRPr="000A249A">
        <w:rPr>
          <w:rFonts w:asciiTheme="minorHAnsi" w:hAnsiTheme="minorHAnsi" w:cstheme="minorHAnsi"/>
          <w:sz w:val="20"/>
          <w:szCs w:val="20"/>
        </w:rPr>
        <w:t>thon</w:t>
      </w:r>
      <w:proofErr w:type="spellEnd"/>
      <w:r w:rsidR="00587CD4" w:rsidRPr="000A249A">
        <w:rPr>
          <w:rFonts w:asciiTheme="minorHAnsi" w:hAnsiTheme="minorHAnsi" w:cstheme="minorHAnsi"/>
          <w:sz w:val="20"/>
          <w:szCs w:val="20"/>
        </w:rPr>
        <w:t xml:space="preserve">, Workshop, Classe inversée, Séminaire. </w:t>
      </w:r>
    </w:p>
    <w:p w14:paraId="2315B597" w14:textId="16E6AE7F" w:rsidR="00587CD4" w:rsidRPr="000A249A" w:rsidRDefault="00587CD4" w:rsidP="00587CD4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La définition de ces différents forma</w:t>
      </w:r>
      <w:r w:rsidR="008C68DA" w:rsidRPr="000A249A">
        <w:rPr>
          <w:rFonts w:asciiTheme="minorHAnsi" w:hAnsiTheme="minorHAnsi" w:cstheme="minorHAnsi"/>
          <w:sz w:val="20"/>
          <w:szCs w:val="20"/>
        </w:rPr>
        <w:t>ts est d</w:t>
      </w:r>
      <w:r w:rsidR="00ED6FBA" w:rsidRPr="000A249A">
        <w:rPr>
          <w:rFonts w:asciiTheme="minorHAnsi" w:hAnsiTheme="minorHAnsi" w:cstheme="minorHAnsi"/>
          <w:sz w:val="20"/>
          <w:szCs w:val="20"/>
        </w:rPr>
        <w:t>isponible dans l’annexe financière</w:t>
      </w:r>
      <w:r w:rsidR="008C68DA" w:rsidRPr="000A249A">
        <w:rPr>
          <w:rFonts w:asciiTheme="minorHAnsi" w:hAnsiTheme="minorHAnsi" w:cstheme="minorHAnsi"/>
          <w:sz w:val="20"/>
          <w:szCs w:val="20"/>
        </w:rPr>
        <w:t xml:space="preserve">, ainsi que </w:t>
      </w:r>
      <w:r w:rsidRPr="000A249A">
        <w:rPr>
          <w:rFonts w:asciiTheme="minorHAnsi" w:hAnsiTheme="minorHAnsi" w:cstheme="minorHAnsi"/>
          <w:sz w:val="20"/>
          <w:szCs w:val="20"/>
        </w:rPr>
        <w:t xml:space="preserve">dans la </w:t>
      </w:r>
      <w:r w:rsidR="00480F39" w:rsidRPr="000A249A">
        <w:rPr>
          <w:rFonts w:asciiTheme="minorHAnsi" w:hAnsiTheme="minorHAnsi" w:cstheme="minorHAnsi"/>
          <w:sz w:val="20"/>
          <w:szCs w:val="20"/>
        </w:rPr>
        <w:t>C</w:t>
      </w:r>
      <w:r w:rsidRPr="000A249A">
        <w:rPr>
          <w:rFonts w:asciiTheme="minorHAnsi" w:hAnsiTheme="minorHAnsi" w:cstheme="minorHAnsi"/>
          <w:sz w:val="20"/>
          <w:szCs w:val="20"/>
        </w:rPr>
        <w:t>harte d’engagement pédagogique.</w:t>
      </w:r>
    </w:p>
    <w:p w14:paraId="12E41C14" w14:textId="77777777" w:rsidR="003F7CB7" w:rsidRPr="000A249A" w:rsidRDefault="003F7CB7" w:rsidP="003F7C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5E3E9" w14:textId="5FA5FBFC" w:rsidR="003F7CB7" w:rsidRPr="000A249A" w:rsidRDefault="003F7CB7" w:rsidP="003F7CB7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Cette liste est indicative. D’autres types de MIP peuvent être proposés : </w:t>
      </w:r>
      <w:r w:rsidR="00237C81" w:rsidRPr="000A249A">
        <w:rPr>
          <w:rFonts w:asciiTheme="minorHAnsi" w:hAnsiTheme="minorHAnsi" w:cstheme="minorHAnsi"/>
          <w:sz w:val="20"/>
          <w:szCs w:val="20"/>
        </w:rPr>
        <w:t>dans</w:t>
      </w:r>
      <w:r w:rsidRPr="000A249A">
        <w:rPr>
          <w:rFonts w:asciiTheme="minorHAnsi" w:hAnsiTheme="minorHAnsi" w:cstheme="minorHAnsi"/>
          <w:sz w:val="20"/>
          <w:szCs w:val="20"/>
        </w:rPr>
        <w:t xml:space="preserve"> ce cas, il faut que</w:t>
      </w:r>
      <w:r w:rsidR="00AE36A8" w:rsidRPr="000A249A">
        <w:rPr>
          <w:rFonts w:asciiTheme="minorHAnsi" w:hAnsiTheme="minorHAnsi" w:cstheme="minorHAnsi"/>
          <w:sz w:val="20"/>
          <w:szCs w:val="20"/>
        </w:rPr>
        <w:t xml:space="preserve"> le/la</w:t>
      </w:r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FC5638" w:rsidRPr="00FC5638">
        <w:rPr>
          <w:rFonts w:asciiTheme="minorHAnsi" w:hAnsiTheme="minorHAnsi" w:cstheme="minorHAnsi"/>
          <w:sz w:val="20"/>
          <w:szCs w:val="20"/>
        </w:rPr>
        <w:t>concept.eur.rice</w:t>
      </w:r>
      <w:proofErr w:type="spellEnd"/>
      <w:proofErr w:type="gramEnd"/>
      <w:r w:rsidR="00FC5638" w:rsidRPr="00FC5638">
        <w:rPr>
          <w:rFonts w:asciiTheme="minorHAnsi" w:hAnsiTheme="minorHAnsi" w:cstheme="minorHAnsi"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>du MIP en explicite clairement la nature et le format au moment du dépôt de l’appel à projets.</w:t>
      </w:r>
    </w:p>
    <w:p w14:paraId="66D547C5" w14:textId="77777777" w:rsidR="003F7CB7" w:rsidRPr="000A249A" w:rsidRDefault="003F7CB7" w:rsidP="00587C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AF303B" w14:textId="77777777" w:rsidR="00587465" w:rsidRPr="000A249A" w:rsidRDefault="00587465" w:rsidP="00587C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1488CE" w14:textId="26E7E8F6" w:rsidR="002C2F44" w:rsidRPr="000A249A" w:rsidRDefault="00237C81" w:rsidP="002C2F44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B</w:t>
      </w:r>
      <w:r w:rsidR="002C2F44" w:rsidRPr="000A249A">
        <w:rPr>
          <w:rFonts w:asciiTheme="minorHAnsi" w:hAnsiTheme="minorHAnsi" w:cstheme="minorHAnsi"/>
          <w:b/>
          <w:sz w:val="20"/>
          <w:szCs w:val="20"/>
        </w:rPr>
        <w:t>ilan pédagogique</w:t>
      </w:r>
    </w:p>
    <w:p w14:paraId="31F32780" w14:textId="77777777" w:rsidR="00291400" w:rsidRPr="000A249A" w:rsidRDefault="003F7CB7" w:rsidP="003F7CB7">
      <w:pPr>
        <w:jc w:val="both"/>
      </w:pPr>
      <w:r w:rsidRPr="000A249A">
        <w:rPr>
          <w:rFonts w:asciiTheme="minorHAnsi" w:hAnsiTheme="minorHAnsi" w:cstheme="minorHAnsi"/>
          <w:sz w:val="20"/>
          <w:szCs w:val="20"/>
        </w:rPr>
        <w:t>Pour une bonne valorisation de chaque MIP, et afin de présenter à l’ANR le suivi annuel de l’action de formation</w:t>
      </w:r>
      <w:r w:rsidR="000E1DBF" w:rsidRPr="000A249A">
        <w:rPr>
          <w:rFonts w:asciiTheme="minorHAnsi" w:hAnsiTheme="minorHAnsi" w:cstheme="minorHAnsi"/>
          <w:sz w:val="20"/>
          <w:szCs w:val="20"/>
        </w:rPr>
        <w:t xml:space="preserve"> menée dans le cadre du m</w:t>
      </w:r>
      <w:r w:rsidRPr="000A249A">
        <w:rPr>
          <w:rFonts w:asciiTheme="minorHAnsi" w:hAnsiTheme="minorHAnsi" w:cstheme="minorHAnsi"/>
          <w:sz w:val="20"/>
          <w:szCs w:val="20"/>
        </w:rPr>
        <w:t xml:space="preserve">aster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>, les responsables de MIP rédigeront le bilan pédagogique des activités effectuées avec et par les étudiant</w:t>
      </w:r>
      <w:r w:rsidR="00E51C07" w:rsidRPr="000A249A">
        <w:rPr>
          <w:rFonts w:asciiTheme="minorHAnsi" w:hAnsiTheme="minorHAnsi" w:cstheme="minorHAnsi"/>
          <w:sz w:val="20"/>
          <w:szCs w:val="20"/>
        </w:rPr>
        <w:t>.e</w:t>
      </w:r>
      <w:r w:rsidRPr="000A249A">
        <w:rPr>
          <w:rFonts w:asciiTheme="minorHAnsi" w:hAnsiTheme="minorHAnsi" w:cstheme="minorHAnsi"/>
          <w:sz w:val="20"/>
          <w:szCs w:val="20"/>
        </w:rPr>
        <w:t xml:space="preserve">s. </w:t>
      </w:r>
      <w:r w:rsidR="004C09FE" w:rsidRPr="000A249A">
        <w:rPr>
          <w:rFonts w:asciiTheme="minorHAnsi" w:hAnsiTheme="minorHAnsi" w:cstheme="minorHAnsi"/>
          <w:sz w:val="20"/>
          <w:szCs w:val="20"/>
        </w:rPr>
        <w:t>L</w:t>
      </w:r>
      <w:r w:rsidR="00C64F4D" w:rsidRPr="000A249A">
        <w:rPr>
          <w:rFonts w:asciiTheme="minorHAnsi" w:hAnsiTheme="minorHAnsi" w:cstheme="minorHAnsi"/>
          <w:sz w:val="20"/>
          <w:szCs w:val="20"/>
        </w:rPr>
        <w:t>es bilans donnent lieu à une publication annuelle :</w:t>
      </w:r>
    </w:p>
    <w:p w14:paraId="61AC448C" w14:textId="54797089" w:rsidR="009A491A" w:rsidRPr="000A249A" w:rsidRDefault="00291400" w:rsidP="003F7CB7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2019-2020</w:t>
      </w:r>
      <w:r w:rsidR="009A491A" w:rsidRPr="000A249A">
        <w:rPr>
          <w:rFonts w:asciiTheme="minorHAnsi" w:hAnsiTheme="minorHAnsi" w:cstheme="minorHAnsi"/>
          <w:sz w:val="20"/>
          <w:szCs w:val="20"/>
        </w:rPr>
        <w:t xml:space="preserve"> : </w:t>
      </w:r>
      <w:hyperlink r:id="rId11" w:history="1">
        <w:r w:rsidR="009A491A" w:rsidRPr="000A249A">
          <w:rPr>
            <w:rStyle w:val="Lienhypertexte"/>
            <w:rFonts w:asciiTheme="minorHAnsi" w:hAnsiTheme="minorHAnsi" w:cstheme="minorHAnsi"/>
            <w:sz w:val="20"/>
            <w:szCs w:val="20"/>
          </w:rPr>
          <w:t>https://eur-artec.fr/wp-content/uploads/2020/10/BilanMIP1920-WEB.pdf</w:t>
        </w:r>
      </w:hyperlink>
    </w:p>
    <w:p w14:paraId="24D12792" w14:textId="07D8F89D" w:rsidR="003F7CB7" w:rsidRDefault="009A491A" w:rsidP="003F7CB7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2020-2021 : </w:t>
      </w:r>
      <w:hyperlink r:id="rId12" w:history="1">
        <w:r w:rsidR="00237C81" w:rsidRPr="000A249A">
          <w:rPr>
            <w:rStyle w:val="Lienhypertexte"/>
            <w:rFonts w:asciiTheme="minorHAnsi" w:hAnsiTheme="minorHAnsi" w:cstheme="minorHAnsi"/>
            <w:sz w:val="20"/>
            <w:szCs w:val="20"/>
          </w:rPr>
          <w:t>https://eur-artec.fr/actualites/bilan-modules-innovants-pedagogiques-2020-2021/</w:t>
        </w:r>
      </w:hyperlink>
      <w:r w:rsidR="00237C81" w:rsidRPr="000A2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C64B2B" w14:textId="4FFA943B" w:rsidR="00A04473" w:rsidRPr="000A249A" w:rsidRDefault="00A04473" w:rsidP="003F7CB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2021-2022 : </w:t>
      </w:r>
      <w:hyperlink r:id="rId13" w:history="1">
        <w:r w:rsidRPr="00537E58">
          <w:rPr>
            <w:rStyle w:val="Lienhypertexte"/>
            <w:rFonts w:asciiTheme="minorHAnsi" w:hAnsiTheme="minorHAnsi" w:cstheme="minorHAnsi"/>
            <w:sz w:val="20"/>
            <w:szCs w:val="20"/>
          </w:rPr>
          <w:t>https://eur-artec.fr/actualites/bilan-modules-innovants-pedagogiques-2021-2022/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A379DE" w14:textId="0B5B14E3" w:rsidR="00C64F4D" w:rsidRPr="000A249A" w:rsidRDefault="00C64F4D" w:rsidP="003F7C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9F875E" w14:textId="7D561D09" w:rsidR="00C64F4D" w:rsidRPr="000A249A" w:rsidRDefault="00C64F4D" w:rsidP="003F7CB7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Par ailleurs, il</w:t>
      </w:r>
      <w:r w:rsidR="00460259" w:rsidRPr="000A249A">
        <w:rPr>
          <w:rFonts w:asciiTheme="minorHAnsi" w:hAnsiTheme="minorHAnsi" w:cstheme="minorHAnsi"/>
          <w:sz w:val="20"/>
          <w:szCs w:val="20"/>
        </w:rPr>
        <w:t xml:space="preserve"> pourra être</w:t>
      </w:r>
      <w:r w:rsidRPr="000A249A">
        <w:rPr>
          <w:rFonts w:asciiTheme="minorHAnsi" w:hAnsiTheme="minorHAnsi" w:cstheme="minorHAnsi"/>
          <w:sz w:val="20"/>
          <w:szCs w:val="20"/>
        </w:rPr>
        <w:t xml:space="preserve"> demandé</w:t>
      </w:r>
      <w:r w:rsidR="00460259" w:rsidRPr="000A249A">
        <w:rPr>
          <w:rFonts w:asciiTheme="minorHAnsi" w:hAnsiTheme="minorHAnsi" w:cstheme="minorHAnsi"/>
          <w:sz w:val="20"/>
          <w:szCs w:val="20"/>
        </w:rPr>
        <w:t xml:space="preserve"> aux</w:t>
      </w:r>
      <w:r w:rsidRPr="000A249A">
        <w:rPr>
          <w:rFonts w:asciiTheme="minorHAnsi" w:hAnsiTheme="minorHAnsi" w:cstheme="minorHAnsi"/>
          <w:sz w:val="20"/>
          <w:szCs w:val="20"/>
        </w:rPr>
        <w:t xml:space="preserve"> animateur</w:t>
      </w:r>
      <w:r w:rsidR="00002EC4" w:rsidRPr="000A249A">
        <w:rPr>
          <w:rFonts w:asciiTheme="minorHAnsi" w:hAnsiTheme="minorHAnsi" w:cstheme="minorHAnsi"/>
          <w:sz w:val="20"/>
          <w:szCs w:val="20"/>
        </w:rPr>
        <w:t>s</w:t>
      </w:r>
      <w:r w:rsidR="006C44CB" w:rsidRPr="000A249A">
        <w:rPr>
          <w:rFonts w:asciiTheme="minorHAnsi" w:hAnsiTheme="minorHAnsi" w:cstheme="minorHAnsi"/>
          <w:sz w:val="20"/>
          <w:szCs w:val="20"/>
        </w:rPr>
        <w:t xml:space="preserve"> et animatrices</w:t>
      </w:r>
      <w:r w:rsidRPr="000A249A">
        <w:rPr>
          <w:rFonts w:asciiTheme="minorHAnsi" w:hAnsiTheme="minorHAnsi" w:cstheme="minorHAnsi"/>
          <w:sz w:val="20"/>
          <w:szCs w:val="20"/>
        </w:rPr>
        <w:t xml:space="preserve"> du MIP de le présenter lors des Rencontres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>.</w:t>
      </w:r>
    </w:p>
    <w:p w14:paraId="06E7D2B3" w14:textId="77777777" w:rsidR="001E31B6" w:rsidRPr="000A249A" w:rsidRDefault="001E31B6" w:rsidP="001100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8ADB85" w14:textId="5704F42F" w:rsidR="008C68DA" w:rsidRPr="000A249A" w:rsidRDefault="003E7F06" w:rsidP="008C68D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 xml:space="preserve">Accueil des MIP au </w:t>
      </w:r>
      <w:r w:rsidR="00587465" w:rsidRPr="000A249A">
        <w:rPr>
          <w:rFonts w:asciiTheme="minorHAnsi" w:hAnsiTheme="minorHAnsi" w:cstheme="minorHAnsi"/>
          <w:b/>
          <w:sz w:val="20"/>
          <w:szCs w:val="20"/>
        </w:rPr>
        <w:t>Poste Source</w:t>
      </w:r>
      <w:r w:rsidR="00F376B3" w:rsidRPr="000A249A">
        <w:rPr>
          <w:rFonts w:asciiTheme="minorHAnsi" w:hAnsiTheme="minorHAnsi" w:cstheme="minorHAnsi"/>
          <w:b/>
          <w:sz w:val="20"/>
          <w:szCs w:val="20"/>
        </w:rPr>
        <w:t xml:space="preserve"> – Centre Numérique d’Innovation Sociale</w:t>
      </w:r>
    </w:p>
    <w:p w14:paraId="18144387" w14:textId="34868A23" w:rsidR="003E7F06" w:rsidRPr="000A249A" w:rsidRDefault="003E7F06" w:rsidP="003E7F06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Les MIP nécessitant une assistance </w:t>
      </w:r>
      <w:r w:rsidR="00FF337D" w:rsidRPr="000A249A">
        <w:rPr>
          <w:rFonts w:asciiTheme="minorHAnsi" w:hAnsiTheme="minorHAnsi" w:cstheme="minorHAnsi"/>
          <w:sz w:val="20"/>
          <w:szCs w:val="20"/>
        </w:rPr>
        <w:t xml:space="preserve">ou un accompagnement </w:t>
      </w:r>
      <w:r w:rsidRPr="000A249A">
        <w:rPr>
          <w:rFonts w:asciiTheme="minorHAnsi" w:hAnsiTheme="minorHAnsi" w:cstheme="minorHAnsi"/>
          <w:sz w:val="20"/>
          <w:szCs w:val="20"/>
        </w:rPr>
        <w:t>technique,</w:t>
      </w:r>
      <w:r w:rsidR="00237C81" w:rsidRPr="000A249A">
        <w:rPr>
          <w:rFonts w:asciiTheme="minorHAnsi" w:hAnsiTheme="minorHAnsi" w:cstheme="minorHAnsi"/>
          <w:sz w:val="20"/>
          <w:szCs w:val="20"/>
        </w:rPr>
        <w:t xml:space="preserve"> ou</w:t>
      </w:r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FF337D" w:rsidRPr="000A249A">
        <w:rPr>
          <w:rFonts w:asciiTheme="minorHAnsi" w:hAnsiTheme="minorHAnsi" w:cstheme="minorHAnsi"/>
          <w:sz w:val="20"/>
          <w:szCs w:val="20"/>
        </w:rPr>
        <w:t xml:space="preserve">l’usage d’un matériel </w:t>
      </w:r>
      <w:r w:rsidRPr="000A249A">
        <w:rPr>
          <w:rFonts w:asciiTheme="minorHAnsi" w:hAnsiTheme="minorHAnsi" w:cstheme="minorHAnsi"/>
          <w:sz w:val="20"/>
          <w:szCs w:val="20"/>
        </w:rPr>
        <w:t>numérique/</w:t>
      </w:r>
      <w:r w:rsidR="000772ED" w:rsidRPr="000A249A">
        <w:rPr>
          <w:rFonts w:asciiTheme="minorHAnsi" w:hAnsiTheme="minorHAnsi" w:cstheme="minorHAnsi"/>
          <w:sz w:val="20"/>
          <w:szCs w:val="20"/>
        </w:rPr>
        <w:t>audiovisuel/tactile, etc.</w:t>
      </w:r>
      <w:r w:rsidR="00FF337D" w:rsidRPr="000A249A">
        <w:rPr>
          <w:rFonts w:asciiTheme="minorHAnsi" w:hAnsiTheme="minorHAnsi" w:cstheme="minorHAnsi"/>
          <w:sz w:val="20"/>
          <w:szCs w:val="20"/>
        </w:rPr>
        <w:t>, pourr</w:t>
      </w:r>
      <w:r w:rsidR="00587465" w:rsidRPr="000A249A">
        <w:rPr>
          <w:rFonts w:asciiTheme="minorHAnsi" w:hAnsiTheme="minorHAnsi" w:cstheme="minorHAnsi"/>
          <w:sz w:val="20"/>
          <w:szCs w:val="20"/>
        </w:rPr>
        <w:t xml:space="preserve">ont </w:t>
      </w:r>
      <w:r w:rsidR="00FF337D" w:rsidRPr="000A249A">
        <w:rPr>
          <w:rFonts w:asciiTheme="minorHAnsi" w:hAnsiTheme="minorHAnsi" w:cstheme="minorHAnsi"/>
          <w:sz w:val="20"/>
          <w:szCs w:val="20"/>
        </w:rPr>
        <w:t xml:space="preserve">se dérouler dans les locaux du </w:t>
      </w:r>
      <w:r w:rsidR="00587465" w:rsidRPr="000A249A">
        <w:rPr>
          <w:rFonts w:asciiTheme="minorHAnsi" w:hAnsiTheme="minorHAnsi" w:cstheme="minorHAnsi"/>
          <w:sz w:val="20"/>
          <w:szCs w:val="20"/>
        </w:rPr>
        <w:t>Poste Source</w:t>
      </w:r>
      <w:r w:rsidR="000772ED" w:rsidRPr="000A249A">
        <w:rPr>
          <w:rFonts w:asciiTheme="minorHAnsi" w:hAnsiTheme="minorHAnsi" w:cstheme="minorHAnsi"/>
          <w:sz w:val="20"/>
          <w:szCs w:val="20"/>
        </w:rPr>
        <w:t xml:space="preserve">, </w:t>
      </w:r>
      <w:r w:rsidR="00237C81" w:rsidRPr="000A249A">
        <w:rPr>
          <w:rFonts w:asciiTheme="minorHAnsi" w:hAnsiTheme="minorHAnsi" w:cstheme="minorHAnsi"/>
          <w:sz w:val="20"/>
          <w:szCs w:val="20"/>
        </w:rPr>
        <w:t>Ce</w:t>
      </w:r>
      <w:r w:rsidR="000772ED" w:rsidRPr="000A249A">
        <w:rPr>
          <w:rFonts w:asciiTheme="minorHAnsi" w:hAnsiTheme="minorHAnsi" w:cstheme="minorHAnsi"/>
          <w:sz w:val="20"/>
          <w:szCs w:val="20"/>
        </w:rPr>
        <w:t>ntre numérique d’innovation sociale de Paris 8</w:t>
      </w:r>
      <w:r w:rsidR="00587465" w:rsidRPr="000A249A">
        <w:rPr>
          <w:rFonts w:asciiTheme="minorHAnsi" w:hAnsiTheme="minorHAnsi" w:cstheme="minorHAnsi"/>
          <w:sz w:val="20"/>
          <w:szCs w:val="20"/>
        </w:rPr>
        <w:t xml:space="preserve"> (14 rue Waldeck Roche</w:t>
      </w:r>
      <w:r w:rsidR="00D170A2" w:rsidRPr="000A249A">
        <w:rPr>
          <w:rFonts w:asciiTheme="minorHAnsi" w:hAnsiTheme="minorHAnsi" w:cstheme="minorHAnsi"/>
          <w:sz w:val="20"/>
          <w:szCs w:val="20"/>
        </w:rPr>
        <w:t>t</w:t>
      </w:r>
      <w:r w:rsidR="00587465" w:rsidRPr="000A249A">
        <w:rPr>
          <w:rFonts w:asciiTheme="minorHAnsi" w:hAnsiTheme="minorHAnsi" w:cstheme="minorHAnsi"/>
          <w:sz w:val="20"/>
          <w:szCs w:val="20"/>
        </w:rPr>
        <w:t>, 93300 Aubervilliers)</w:t>
      </w:r>
      <w:r w:rsidR="00D170A2" w:rsidRPr="000A249A">
        <w:rPr>
          <w:rFonts w:asciiTheme="minorHAnsi" w:hAnsiTheme="minorHAnsi" w:cstheme="minorHAnsi"/>
          <w:sz w:val="20"/>
          <w:szCs w:val="20"/>
        </w:rPr>
        <w:t>, en fonction de la disponibilité du lieu, des priorités techniques et matérielles et des différentes demandes.</w:t>
      </w:r>
      <w:r w:rsidR="00ED2A38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FF337D" w:rsidRPr="000A2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F4D16" w14:textId="026E067C" w:rsidR="008C68DA" w:rsidRPr="000A249A" w:rsidRDefault="00FF337D" w:rsidP="008C68DA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Les aut</w:t>
      </w:r>
      <w:r w:rsidR="00587465" w:rsidRPr="000A249A">
        <w:rPr>
          <w:rFonts w:asciiTheme="minorHAnsi" w:hAnsiTheme="minorHAnsi" w:cstheme="minorHAnsi"/>
          <w:sz w:val="20"/>
          <w:szCs w:val="20"/>
        </w:rPr>
        <w:t xml:space="preserve">res MIP pourront être accueillis </w:t>
      </w:r>
      <w:r w:rsidRPr="000A249A">
        <w:rPr>
          <w:rFonts w:asciiTheme="minorHAnsi" w:hAnsiTheme="minorHAnsi" w:cstheme="minorHAnsi"/>
          <w:sz w:val="20"/>
          <w:szCs w:val="20"/>
        </w:rPr>
        <w:t xml:space="preserve">selon la disponibilité des salles. </w:t>
      </w:r>
    </w:p>
    <w:p w14:paraId="3700A501" w14:textId="77777777" w:rsidR="00145AD0" w:rsidRPr="000A249A" w:rsidRDefault="00145AD0" w:rsidP="008C68DA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2EC6F70C" w14:textId="6CB58513" w:rsidR="00145AD0" w:rsidRPr="000A249A" w:rsidRDefault="00145AD0" w:rsidP="00D170A2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Disponibilité et achat du matériel au</w:t>
      </w:r>
      <w:r w:rsidR="00D170A2" w:rsidRPr="000A249A">
        <w:rPr>
          <w:rFonts w:asciiTheme="minorHAnsi" w:hAnsiTheme="minorHAnsi" w:cstheme="minorHAnsi"/>
          <w:b/>
          <w:sz w:val="20"/>
          <w:szCs w:val="20"/>
        </w:rPr>
        <w:t xml:space="preserve"> Poste Source </w:t>
      </w:r>
      <w:r w:rsidR="000772ED" w:rsidRPr="000A249A">
        <w:rPr>
          <w:rFonts w:asciiTheme="minorHAnsi" w:hAnsiTheme="minorHAnsi" w:cstheme="minorHAnsi"/>
          <w:b/>
          <w:sz w:val="20"/>
          <w:szCs w:val="20"/>
        </w:rPr>
        <w:t>– Centre Numérique d’Innovation Sociale</w:t>
      </w:r>
    </w:p>
    <w:p w14:paraId="42D86A5D" w14:textId="77777777" w:rsidR="00A04473" w:rsidRDefault="00A04473" w:rsidP="008C68DA">
      <w:pPr>
        <w:jc w:val="both"/>
        <w:rPr>
          <w:rFonts w:asciiTheme="minorHAnsi" w:hAnsiTheme="minorHAnsi" w:cstheme="minorHAnsi"/>
          <w:sz w:val="20"/>
          <w:szCs w:val="20"/>
        </w:rPr>
      </w:pPr>
      <w:r w:rsidRPr="00A04473">
        <w:rPr>
          <w:rFonts w:asciiTheme="minorHAnsi" w:hAnsiTheme="minorHAnsi" w:cstheme="minorHAnsi"/>
          <w:sz w:val="20"/>
          <w:szCs w:val="20"/>
        </w:rPr>
        <w:t xml:space="preserve">Le matériel est en priorité prêté par </w:t>
      </w:r>
      <w:proofErr w:type="spellStart"/>
      <w:r w:rsidRPr="00A04473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A04473">
        <w:rPr>
          <w:rFonts w:asciiTheme="minorHAnsi" w:hAnsiTheme="minorHAnsi" w:cstheme="minorHAnsi"/>
          <w:sz w:val="20"/>
          <w:szCs w:val="20"/>
        </w:rPr>
        <w:t xml:space="preserve"> (contact : </w:t>
      </w:r>
      <w:hyperlink r:id="rId14" w:history="1">
        <w:r w:rsidRPr="00A04473">
          <w:rPr>
            <w:rStyle w:val="Lienhypertexte"/>
            <w:rFonts w:asciiTheme="minorHAnsi" w:hAnsiTheme="minorHAnsi" w:cstheme="minorHAnsi"/>
            <w:sz w:val="20"/>
            <w:szCs w:val="20"/>
          </w:rPr>
          <w:t>david.ledoux@univ-paris8.fr</w:t>
        </w:r>
      </w:hyperlink>
      <w:r w:rsidRPr="00A04473">
        <w:rPr>
          <w:rFonts w:asciiTheme="minorHAnsi" w:hAnsiTheme="minorHAnsi" w:cstheme="minorHAnsi"/>
          <w:sz w:val="20"/>
          <w:szCs w:val="20"/>
        </w:rPr>
        <w:t>). Avant tout achat, il faut donc vérifier si un emprunt est possible.</w:t>
      </w:r>
    </w:p>
    <w:p w14:paraId="686423AD" w14:textId="5D8B4CB7" w:rsidR="002C2F44" w:rsidRDefault="00A04473" w:rsidP="008C68D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4473">
        <w:rPr>
          <w:rFonts w:asciiTheme="minorHAnsi" w:hAnsiTheme="minorHAnsi" w:cstheme="minorHAnsi"/>
          <w:sz w:val="20"/>
          <w:szCs w:val="20"/>
        </w:rPr>
        <w:br/>
        <w:t xml:space="preserve">Pour toute demande </w:t>
      </w:r>
      <w:r w:rsidR="00832ABF">
        <w:rPr>
          <w:rFonts w:asciiTheme="minorHAnsi" w:hAnsiTheme="minorHAnsi" w:cstheme="minorHAnsi"/>
          <w:sz w:val="20"/>
          <w:szCs w:val="20"/>
        </w:rPr>
        <w:t xml:space="preserve">d’achat </w:t>
      </w:r>
      <w:r w:rsidRPr="00A04473">
        <w:rPr>
          <w:rFonts w:asciiTheme="minorHAnsi" w:hAnsiTheme="minorHAnsi" w:cstheme="minorHAnsi"/>
          <w:sz w:val="20"/>
          <w:szCs w:val="20"/>
        </w:rPr>
        <w:t xml:space="preserve">de matériel, le ou la </w:t>
      </w:r>
      <w:proofErr w:type="spellStart"/>
      <w:r w:rsidRPr="00A04473">
        <w:rPr>
          <w:rFonts w:asciiTheme="minorHAnsi" w:hAnsiTheme="minorHAnsi" w:cstheme="minorHAnsi"/>
          <w:sz w:val="20"/>
          <w:szCs w:val="20"/>
        </w:rPr>
        <w:t>porteur</w:t>
      </w:r>
      <w:r w:rsidRPr="00A04473">
        <w:rPr>
          <w:rFonts w:ascii="MS Gothic" w:eastAsia="MS Gothic" w:hAnsi="MS Gothic" w:cs="MS Gothic" w:hint="eastAsia"/>
          <w:sz w:val="20"/>
          <w:szCs w:val="20"/>
        </w:rPr>
        <w:t>‧</w:t>
      </w:r>
      <w:r w:rsidRPr="00A04473">
        <w:rPr>
          <w:rFonts w:asciiTheme="minorHAnsi" w:hAnsiTheme="minorHAnsi" w:cstheme="minorHAnsi"/>
          <w:sz w:val="20"/>
          <w:szCs w:val="20"/>
        </w:rPr>
        <w:t>se</w:t>
      </w:r>
      <w:proofErr w:type="spellEnd"/>
      <w:r w:rsidRPr="00A04473">
        <w:rPr>
          <w:rFonts w:asciiTheme="minorHAnsi" w:hAnsiTheme="minorHAnsi" w:cstheme="minorHAnsi"/>
          <w:sz w:val="20"/>
          <w:szCs w:val="20"/>
        </w:rPr>
        <w:t xml:space="preserve"> du projet devra indiquer dans son budget un descriptif du matériel et, si possible, joindre un devis. L'ensemble du matériel acheté pour les besoins d’un MIP est la propriété d’</w:t>
      </w:r>
      <w:proofErr w:type="spellStart"/>
      <w:r w:rsidRPr="00A04473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A04473">
        <w:rPr>
          <w:rFonts w:asciiTheme="minorHAnsi" w:hAnsiTheme="minorHAnsi" w:cstheme="minorHAnsi"/>
          <w:sz w:val="20"/>
          <w:szCs w:val="20"/>
        </w:rPr>
        <w:t xml:space="preserve"> et sera mutualisé avec les masters associés et les autres MIP. </w:t>
      </w:r>
      <w:r w:rsidRPr="00A04473">
        <w:rPr>
          <w:rFonts w:asciiTheme="minorHAnsi" w:hAnsiTheme="minorHAnsi" w:cstheme="minorHAnsi"/>
          <w:b/>
          <w:sz w:val="20"/>
          <w:szCs w:val="20"/>
          <w:u w:val="single"/>
        </w:rPr>
        <w:t>Tout nouvel achat sera fait directement par l’équipe administrative d’</w:t>
      </w:r>
      <w:proofErr w:type="spellStart"/>
      <w:r w:rsidRPr="00A04473">
        <w:rPr>
          <w:rFonts w:asciiTheme="minorHAnsi" w:hAnsiTheme="minorHAnsi" w:cstheme="minorHAnsi"/>
          <w:b/>
          <w:sz w:val="20"/>
          <w:szCs w:val="20"/>
          <w:u w:val="single"/>
        </w:rPr>
        <w:t>ArTeC</w:t>
      </w:r>
      <w:proofErr w:type="spellEnd"/>
      <w:r w:rsidRPr="00A04473">
        <w:rPr>
          <w:rFonts w:asciiTheme="minorHAnsi" w:hAnsiTheme="minorHAnsi" w:cstheme="minorHAnsi"/>
          <w:b/>
          <w:sz w:val="20"/>
          <w:szCs w:val="20"/>
          <w:u w:val="single"/>
        </w:rPr>
        <w:t>, et décompté du budget du MIP.</w:t>
      </w:r>
    </w:p>
    <w:p w14:paraId="6CC24807" w14:textId="77777777" w:rsidR="00A04473" w:rsidRPr="00A04473" w:rsidRDefault="00A04473" w:rsidP="008C68D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B3314AB" w14:textId="77777777" w:rsidR="00145AD0" w:rsidRPr="000A249A" w:rsidRDefault="00145AD0" w:rsidP="008C68DA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64B98B8C" w14:textId="45FDD92C" w:rsidR="008C68DA" w:rsidRPr="000A249A" w:rsidRDefault="00237C81" w:rsidP="008C68D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C</w:t>
      </w:r>
      <w:r w:rsidR="003E7F06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ritères de sélection des projets</w:t>
      </w:r>
    </w:p>
    <w:p w14:paraId="3D2B62AF" w14:textId="6D164DFA" w:rsidR="003E7F06" w:rsidRPr="000A249A" w:rsidRDefault="003E7F06" w:rsidP="008C68DA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Les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expert</w:t>
      </w:r>
      <w:r w:rsidR="00E51C07" w:rsidRPr="000A249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E51C07" w:rsidRPr="000A249A">
        <w:rPr>
          <w:rFonts w:asciiTheme="minorHAnsi" w:hAnsiTheme="minorHAnsi" w:cstheme="minorHAnsi"/>
          <w:sz w:val="20"/>
          <w:szCs w:val="20"/>
        </w:rPr>
        <w:t>e</w:t>
      </w:r>
      <w:r w:rsidR="00C809B1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et instances </w:t>
      </w:r>
      <w:r w:rsidR="000E1DBF" w:rsidRPr="000A249A">
        <w:rPr>
          <w:rFonts w:asciiTheme="minorHAnsi" w:hAnsiTheme="minorHAnsi" w:cstheme="minorHAnsi"/>
          <w:sz w:val="20"/>
          <w:szCs w:val="20"/>
        </w:rPr>
        <w:t>décisionnaires seront particulièrement</w:t>
      </w:r>
      <w:r w:rsidRPr="000A249A">
        <w:rPr>
          <w:rFonts w:asciiTheme="minorHAnsi" w:hAnsiTheme="minorHAnsi" w:cstheme="minorHAnsi"/>
          <w:sz w:val="20"/>
          <w:szCs w:val="20"/>
        </w:rPr>
        <w:t xml:space="preserve"> attentifs aux éléments suivants : </w:t>
      </w:r>
    </w:p>
    <w:p w14:paraId="46B786A3" w14:textId="77777777" w:rsidR="00C739D1" w:rsidRPr="000A249A" w:rsidRDefault="00C739D1" w:rsidP="00C739D1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A249A">
        <w:rPr>
          <w:rFonts w:asciiTheme="minorHAnsi" w:hAnsiTheme="minorHAnsi" w:cstheme="minorHAnsi"/>
          <w:sz w:val="20"/>
          <w:szCs w:val="20"/>
        </w:rPr>
        <w:t>dimension</w:t>
      </w:r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expérimentale du projet, sur le plan de l’enquête scientifique comme de la création artistique ;</w:t>
      </w:r>
    </w:p>
    <w:p w14:paraId="5D366C06" w14:textId="11B4CEA4" w:rsidR="000772ED" w:rsidRPr="000A249A" w:rsidRDefault="00145AD0" w:rsidP="000772ED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A249A">
        <w:rPr>
          <w:rFonts w:asciiTheme="minorHAnsi" w:hAnsiTheme="minorHAnsi" w:cstheme="minorHAnsi"/>
          <w:sz w:val="20"/>
          <w:szCs w:val="20"/>
        </w:rPr>
        <w:t>dimension</w:t>
      </w:r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innovante des projets et articulation avec l’un des trois axes</w:t>
      </w:r>
      <w:r w:rsidR="00EB724C" w:rsidRPr="000A249A">
        <w:rPr>
          <w:rFonts w:asciiTheme="minorHAnsi" w:hAnsiTheme="minorHAnsi" w:cstheme="minorHAnsi"/>
          <w:sz w:val="20"/>
          <w:szCs w:val="20"/>
        </w:rPr>
        <w:t xml:space="preserve"> de l’EUR</w:t>
      </w:r>
      <w:r w:rsidR="000772ED" w:rsidRPr="000A249A">
        <w:rPr>
          <w:rFonts w:asciiTheme="minorHAnsi" w:hAnsiTheme="minorHAnsi" w:cstheme="minorHAnsi"/>
          <w:sz w:val="20"/>
          <w:szCs w:val="20"/>
        </w:rPr>
        <w:t> ;</w:t>
      </w:r>
    </w:p>
    <w:p w14:paraId="02C1B0A3" w14:textId="0AA25C5E" w:rsidR="00145AD0" w:rsidRPr="000A249A" w:rsidRDefault="00145AD0" w:rsidP="000772ED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A249A">
        <w:rPr>
          <w:rFonts w:asciiTheme="minorHAnsi" w:hAnsiTheme="minorHAnsi" w:cstheme="minorHAnsi"/>
          <w:sz w:val="20"/>
          <w:szCs w:val="20"/>
        </w:rPr>
        <w:t>adéquation</w:t>
      </w:r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budgétaire</w:t>
      </w:r>
      <w:r w:rsidR="000772ED" w:rsidRPr="000A249A">
        <w:rPr>
          <w:rFonts w:asciiTheme="minorHAnsi" w:hAnsiTheme="minorHAnsi" w:cstheme="minorHAnsi"/>
          <w:sz w:val="20"/>
          <w:szCs w:val="20"/>
        </w:rPr>
        <w:t> ;</w:t>
      </w:r>
    </w:p>
    <w:p w14:paraId="095477F5" w14:textId="50D939DD" w:rsidR="00145AD0" w:rsidRPr="000A249A" w:rsidRDefault="00145AD0" w:rsidP="000772ED">
      <w:pPr>
        <w:pStyle w:val="Paragraphedeliste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A249A">
        <w:rPr>
          <w:rFonts w:asciiTheme="minorHAnsi" w:hAnsiTheme="minorHAnsi" w:cstheme="minorHAnsi"/>
          <w:sz w:val="20"/>
          <w:szCs w:val="20"/>
        </w:rPr>
        <w:t>prévision</w:t>
      </w:r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d’une forme d’évaluation des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étudiant</w:t>
      </w:r>
      <w:r w:rsidR="00032ADB" w:rsidRPr="000A249A">
        <w:rPr>
          <w:rFonts w:asciiTheme="minorHAnsi" w:hAnsiTheme="minorHAnsi" w:cstheme="minorHAnsi"/>
          <w:sz w:val="20"/>
          <w:szCs w:val="20"/>
        </w:rPr>
        <w:t>.e</w:t>
      </w:r>
      <w:r w:rsidR="00E92EF1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A04473">
        <w:rPr>
          <w:rFonts w:asciiTheme="minorHAnsi" w:hAnsiTheme="minorHAnsi" w:cstheme="minorHAnsi"/>
          <w:sz w:val="20"/>
          <w:szCs w:val="20"/>
        </w:rPr>
        <w:t>.</w:t>
      </w:r>
    </w:p>
    <w:p w14:paraId="661160B5" w14:textId="77777777" w:rsidR="008C68DA" w:rsidRPr="000A249A" w:rsidRDefault="008C68DA" w:rsidP="008C68DA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43B7F790" w14:textId="77777777" w:rsidR="008C68DA" w:rsidRPr="000A249A" w:rsidRDefault="008C68DA" w:rsidP="008C68DA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03A13A2A" w14:textId="3F78F9D5" w:rsidR="002C499A" w:rsidRPr="000A249A" w:rsidRDefault="00E6188C" w:rsidP="008C68D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F</w:t>
      </w:r>
      <w:r w:rsidR="002C499A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inancement </w:t>
      </w:r>
      <w:proofErr w:type="spellStart"/>
      <w:r w:rsidR="002C499A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ArTeC</w:t>
      </w:r>
      <w:proofErr w:type="spellEnd"/>
    </w:p>
    <w:p w14:paraId="5B41117B" w14:textId="77777777" w:rsidR="002C499A" w:rsidRPr="000A249A" w:rsidRDefault="002C499A" w:rsidP="00587CD4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Pour chaque MIP, il est proposé dans le tableau suivant le montant plafond d</w:t>
      </w:r>
      <w:r w:rsidR="008E5FC6" w:rsidRPr="000A249A">
        <w:rPr>
          <w:rFonts w:asciiTheme="minorHAnsi" w:hAnsiTheme="minorHAnsi" w:cstheme="minorHAnsi"/>
          <w:sz w:val="20"/>
          <w:szCs w:val="20"/>
        </w:rPr>
        <w:t>u</w:t>
      </w:r>
      <w:r w:rsidRPr="000A249A">
        <w:rPr>
          <w:rFonts w:asciiTheme="minorHAnsi" w:hAnsiTheme="minorHAnsi" w:cstheme="minorHAnsi"/>
          <w:sz w:val="20"/>
          <w:szCs w:val="20"/>
        </w:rPr>
        <w:t xml:space="preserve"> financement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 xml:space="preserve"> ainsi que les dépenses éligibles.</w:t>
      </w:r>
    </w:p>
    <w:p w14:paraId="6A488CAC" w14:textId="77777777" w:rsidR="002C499A" w:rsidRPr="000A249A" w:rsidRDefault="002C499A" w:rsidP="00587C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7C499F63" w14:textId="77777777" w:rsidR="002C499A" w:rsidRPr="000A249A" w:rsidRDefault="002C499A" w:rsidP="00587C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tbl>
      <w:tblPr>
        <w:tblStyle w:val="Grilledutableau"/>
        <w:tblW w:w="13746" w:type="dxa"/>
        <w:tblLook w:val="04A0" w:firstRow="1" w:lastRow="0" w:firstColumn="1" w:lastColumn="0" w:noHBand="0" w:noVBand="1"/>
      </w:tblPr>
      <w:tblGrid>
        <w:gridCol w:w="1951"/>
        <w:gridCol w:w="4707"/>
        <w:gridCol w:w="7088"/>
      </w:tblGrid>
      <w:tr w:rsidR="00386228" w:rsidRPr="000A249A" w14:paraId="1FCEBFEF" w14:textId="77777777" w:rsidTr="00F97EB1">
        <w:tc>
          <w:tcPr>
            <w:tcW w:w="1951" w:type="dxa"/>
            <w:vAlign w:val="center"/>
          </w:tcPr>
          <w:p w14:paraId="2F74914D" w14:textId="77777777" w:rsidR="002C499A" w:rsidRPr="000A249A" w:rsidRDefault="00232006" w:rsidP="00386228">
            <w:pPr>
              <w:jc w:val="center"/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  <w:t>Modules Innovants Pédagogiques</w:t>
            </w:r>
          </w:p>
        </w:tc>
        <w:tc>
          <w:tcPr>
            <w:tcW w:w="4707" w:type="dxa"/>
            <w:vAlign w:val="center"/>
          </w:tcPr>
          <w:p w14:paraId="25F70606" w14:textId="77777777" w:rsidR="002C499A" w:rsidRPr="000A249A" w:rsidRDefault="002C499A" w:rsidP="00386228">
            <w:pPr>
              <w:jc w:val="center"/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  <w:t>Montant plafond financement</w:t>
            </w:r>
          </w:p>
        </w:tc>
        <w:tc>
          <w:tcPr>
            <w:tcW w:w="7088" w:type="dxa"/>
            <w:vAlign w:val="center"/>
          </w:tcPr>
          <w:p w14:paraId="10AEDFDC" w14:textId="77777777" w:rsidR="002C499A" w:rsidRPr="000A249A" w:rsidRDefault="002C499A" w:rsidP="00386228">
            <w:pPr>
              <w:jc w:val="center"/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  <w:t xml:space="preserve">Dépenses éligibles </w:t>
            </w:r>
            <w:r w:rsidR="008E5FC6" w:rsidRPr="000A249A"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  <w:t xml:space="preserve">par </w:t>
            </w:r>
            <w:proofErr w:type="spellStart"/>
            <w:r w:rsidRPr="000A249A">
              <w:rPr>
                <w:rFonts w:asciiTheme="minorHAnsi" w:hAnsiTheme="minorHAnsi" w:cstheme="minorHAnsi"/>
                <w:b/>
                <w:color w:val="2AB09A"/>
                <w:sz w:val="20"/>
                <w:szCs w:val="20"/>
              </w:rPr>
              <w:t>ArTeC</w:t>
            </w:r>
            <w:proofErr w:type="spellEnd"/>
          </w:p>
        </w:tc>
      </w:tr>
      <w:tr w:rsidR="00743E31" w:rsidRPr="000A249A" w14:paraId="3C01CB19" w14:textId="77777777" w:rsidTr="00F97EB1">
        <w:tc>
          <w:tcPr>
            <w:tcW w:w="1951" w:type="dxa"/>
            <w:vAlign w:val="center"/>
          </w:tcPr>
          <w:p w14:paraId="59A5F277" w14:textId="77777777" w:rsidR="002C499A" w:rsidRPr="000A249A" w:rsidRDefault="002C499A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Atelier-laboratoire</w:t>
            </w:r>
          </w:p>
        </w:tc>
        <w:tc>
          <w:tcPr>
            <w:tcW w:w="4707" w:type="dxa"/>
            <w:vAlign w:val="center"/>
          </w:tcPr>
          <w:p w14:paraId="7C14775E" w14:textId="563467C1" w:rsidR="00F97EB1" w:rsidRPr="00F97EB1" w:rsidRDefault="00F97EB1" w:rsidP="005260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7EB1">
              <w:rPr>
                <w:rFonts w:asciiTheme="minorHAnsi" w:hAnsiTheme="minorHAnsi" w:cstheme="minorHAnsi"/>
                <w:b/>
                <w:sz w:val="20"/>
                <w:szCs w:val="20"/>
              </w:rPr>
              <w:t>10.000 € (pour les MIP sans mobilité)</w:t>
            </w:r>
          </w:p>
          <w:p w14:paraId="1F2697CA" w14:textId="783F672B" w:rsidR="002C499A" w:rsidRPr="00F97EB1" w:rsidRDefault="002C499A" w:rsidP="005260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7EB1">
              <w:rPr>
                <w:rFonts w:asciiTheme="minorHAnsi" w:hAnsiTheme="minorHAnsi" w:cstheme="minorHAnsi"/>
                <w:b/>
                <w:sz w:val="20"/>
                <w:szCs w:val="20"/>
              </w:rPr>
              <w:t>15.000 €</w:t>
            </w:r>
            <w:r w:rsidR="00F97EB1" w:rsidRPr="00F97E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(pour les MIP avec mobilité nationale)</w:t>
            </w:r>
          </w:p>
          <w:p w14:paraId="4E539360" w14:textId="258F8AF5" w:rsidR="00F97EB1" w:rsidRPr="000A249A" w:rsidRDefault="00F97EB1" w:rsidP="00F97E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7EB1">
              <w:rPr>
                <w:rFonts w:asciiTheme="minorHAnsi" w:hAnsiTheme="minorHAnsi" w:cstheme="minorHAnsi"/>
                <w:b/>
                <w:sz w:val="20"/>
                <w:szCs w:val="20"/>
              </w:rPr>
              <w:t>20.000 € (pour les MIP avec mobilité internationale)</w:t>
            </w:r>
          </w:p>
        </w:tc>
        <w:tc>
          <w:tcPr>
            <w:tcW w:w="7088" w:type="dxa"/>
          </w:tcPr>
          <w:p w14:paraId="7749A309" w14:textId="3FB1413F" w:rsidR="002C499A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Rémunération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35C02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35C02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="00526060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009651" w14:textId="77777777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Délocalisation international/hors les murs</w:t>
            </w:r>
          </w:p>
          <w:p w14:paraId="3493799E" w14:textId="39198850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Frais de déplacement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18AD7439" w14:textId="0B863476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Restauration</w:t>
            </w:r>
            <w:r w:rsidR="00F97EB1">
              <w:rPr>
                <w:rFonts w:asciiTheme="minorHAnsi" w:hAnsiTheme="minorHAnsi" w:cstheme="minorHAnsi"/>
                <w:sz w:val="20"/>
                <w:szCs w:val="20"/>
              </w:rPr>
              <w:t xml:space="preserve"> (frais de réception uniquement)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, traiteur</w:t>
            </w:r>
            <w:r w:rsidR="00526060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506FAB" w14:textId="77777777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Réalisation, construction du livrable</w:t>
            </w:r>
          </w:p>
          <w:p w14:paraId="15D8DF78" w14:textId="77777777" w:rsidR="008E5FC6" w:rsidRPr="000A249A" w:rsidRDefault="008E5FC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Valorisation</w:t>
            </w:r>
          </w:p>
        </w:tc>
      </w:tr>
      <w:tr w:rsidR="00743E31" w:rsidRPr="000A249A" w14:paraId="257AF333" w14:textId="77777777" w:rsidTr="00F97EB1">
        <w:tc>
          <w:tcPr>
            <w:tcW w:w="1951" w:type="dxa"/>
            <w:vAlign w:val="center"/>
          </w:tcPr>
          <w:p w14:paraId="2BD94305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Cycle de conférences</w:t>
            </w:r>
          </w:p>
        </w:tc>
        <w:tc>
          <w:tcPr>
            <w:tcW w:w="4707" w:type="dxa"/>
            <w:vAlign w:val="center"/>
          </w:tcPr>
          <w:p w14:paraId="48ECCE7D" w14:textId="77777777" w:rsidR="002C499A" w:rsidRPr="000A249A" w:rsidRDefault="008E5FC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8.000 €</w:t>
            </w:r>
          </w:p>
        </w:tc>
        <w:tc>
          <w:tcPr>
            <w:tcW w:w="7088" w:type="dxa"/>
          </w:tcPr>
          <w:p w14:paraId="3FBA69AD" w14:textId="4A3ECC26" w:rsidR="002C499A" w:rsidRPr="000A249A" w:rsidRDefault="00232006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Rémunération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6D74EAA3" w14:textId="0E45CCEB" w:rsidR="00232006" w:rsidRPr="000A249A" w:rsidRDefault="00232006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rais de déplacement </w:t>
            </w:r>
            <w:proofErr w:type="spell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intervenant.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6EEAE892" w14:textId="77777777" w:rsidR="00F97EB1" w:rsidRPr="000A249A" w:rsidRDefault="00F97EB1" w:rsidP="00F97EB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Restauration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(frais de réception uniquement)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, traiteur </w:t>
            </w:r>
          </w:p>
          <w:p w14:paraId="5918BF97" w14:textId="50A83CCC" w:rsidR="00232006" w:rsidRPr="000A249A" w:rsidRDefault="00ED2A38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Valorisation, livrable</w:t>
            </w:r>
          </w:p>
        </w:tc>
      </w:tr>
      <w:tr w:rsidR="00743E31" w:rsidRPr="000A249A" w14:paraId="18F724DA" w14:textId="77777777" w:rsidTr="00F97EB1">
        <w:tc>
          <w:tcPr>
            <w:tcW w:w="1951" w:type="dxa"/>
            <w:vAlign w:val="center"/>
          </w:tcPr>
          <w:p w14:paraId="78D0C237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Classe partagée à l’international</w:t>
            </w:r>
          </w:p>
        </w:tc>
        <w:tc>
          <w:tcPr>
            <w:tcW w:w="4707" w:type="dxa"/>
            <w:vAlign w:val="center"/>
          </w:tcPr>
          <w:p w14:paraId="7BB7BE40" w14:textId="77777777" w:rsidR="002C499A" w:rsidRPr="000A249A" w:rsidRDefault="008E5FC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5.000 €</w:t>
            </w:r>
          </w:p>
        </w:tc>
        <w:tc>
          <w:tcPr>
            <w:tcW w:w="7088" w:type="dxa"/>
          </w:tcPr>
          <w:p w14:paraId="530A8A45" w14:textId="0611C89D" w:rsidR="002C499A" w:rsidRPr="000A249A" w:rsidRDefault="00232006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Rémunération 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.es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568DCCD0" w14:textId="7200C2F1" w:rsidR="00232006" w:rsidRPr="000A249A" w:rsidRDefault="00232006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Frais de déplacement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</w:tc>
      </w:tr>
      <w:tr w:rsidR="00743E31" w:rsidRPr="000A249A" w14:paraId="73568268" w14:textId="77777777" w:rsidTr="00F97EB1">
        <w:tc>
          <w:tcPr>
            <w:tcW w:w="1951" w:type="dxa"/>
            <w:vAlign w:val="center"/>
          </w:tcPr>
          <w:p w14:paraId="5C4D7824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Workshop</w:t>
            </w:r>
          </w:p>
        </w:tc>
        <w:tc>
          <w:tcPr>
            <w:tcW w:w="4707" w:type="dxa"/>
            <w:vAlign w:val="center"/>
          </w:tcPr>
          <w:p w14:paraId="2306D8B8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5.000 €</w:t>
            </w:r>
          </w:p>
        </w:tc>
        <w:tc>
          <w:tcPr>
            <w:tcW w:w="7088" w:type="dxa"/>
          </w:tcPr>
          <w:p w14:paraId="58B4C3F0" w14:textId="12E5BE1C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Rémunération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1556F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29CDB7C3" w14:textId="1CD49533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rais de déplacement intervenant.es 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540F8B0E" w14:textId="2B53CEC9" w:rsidR="002C499A" w:rsidRPr="000A249A" w:rsidRDefault="00F97EB1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Restauration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(frais de réception uniquement)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, traiteur </w:t>
            </w:r>
          </w:p>
        </w:tc>
      </w:tr>
      <w:tr w:rsidR="00743E31" w:rsidRPr="000A249A" w14:paraId="0B0F68FC" w14:textId="77777777" w:rsidTr="00F97EB1">
        <w:tc>
          <w:tcPr>
            <w:tcW w:w="1951" w:type="dxa"/>
            <w:vAlign w:val="center"/>
          </w:tcPr>
          <w:p w14:paraId="58D5C651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Hackathon</w:t>
            </w:r>
            <w:proofErr w:type="spellEnd"/>
          </w:p>
        </w:tc>
        <w:tc>
          <w:tcPr>
            <w:tcW w:w="4707" w:type="dxa"/>
            <w:vAlign w:val="center"/>
          </w:tcPr>
          <w:p w14:paraId="1C25F90E" w14:textId="77777777" w:rsidR="002C499A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5.000 €</w:t>
            </w:r>
          </w:p>
        </w:tc>
        <w:tc>
          <w:tcPr>
            <w:tcW w:w="7088" w:type="dxa"/>
          </w:tcPr>
          <w:p w14:paraId="77D04993" w14:textId="46659AEE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Rémunération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0CA39526" w14:textId="5DFBF751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Frais de déplacement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7A9D994F" w14:textId="189D28FE" w:rsidR="002C499A" w:rsidRPr="000A249A" w:rsidRDefault="00F97EB1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Restauration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(frais de réception uniquement)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, traiteur </w:t>
            </w:r>
          </w:p>
        </w:tc>
      </w:tr>
      <w:tr w:rsidR="00743E31" w:rsidRPr="000A249A" w14:paraId="2AD9FBDB" w14:textId="77777777" w:rsidTr="00F97EB1">
        <w:tc>
          <w:tcPr>
            <w:tcW w:w="1951" w:type="dxa"/>
            <w:vAlign w:val="center"/>
          </w:tcPr>
          <w:p w14:paraId="693B33A2" w14:textId="77777777" w:rsidR="00232006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Classe inversée</w:t>
            </w:r>
          </w:p>
        </w:tc>
        <w:tc>
          <w:tcPr>
            <w:tcW w:w="4707" w:type="dxa"/>
            <w:vAlign w:val="center"/>
          </w:tcPr>
          <w:p w14:paraId="1F38AE83" w14:textId="77777777" w:rsidR="00232006" w:rsidRPr="000A249A" w:rsidRDefault="002C2F44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32006" w:rsidRPr="000A249A">
              <w:rPr>
                <w:rFonts w:asciiTheme="minorHAnsi" w:hAnsiTheme="minorHAnsi" w:cstheme="minorHAnsi"/>
                <w:sz w:val="20"/>
                <w:szCs w:val="20"/>
              </w:rPr>
              <w:t>.000 €</w:t>
            </w:r>
          </w:p>
        </w:tc>
        <w:tc>
          <w:tcPr>
            <w:tcW w:w="7088" w:type="dxa"/>
          </w:tcPr>
          <w:p w14:paraId="5C8B9734" w14:textId="423956C1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Rémunération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723487E5" w14:textId="2A01BA9B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rais de déplacement </w:t>
            </w:r>
            <w:proofErr w:type="spell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intervenant.</w:t>
            </w:r>
            <w:proofErr w:type="gramStart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</w:p>
          <w:p w14:paraId="644E4C82" w14:textId="77777777" w:rsidR="00232006" w:rsidRPr="000A249A" w:rsidRDefault="00232006" w:rsidP="00587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Aide au développement plateforme numérique à distance/ MOOC</w:t>
            </w:r>
          </w:p>
        </w:tc>
      </w:tr>
      <w:tr w:rsidR="00743E31" w:rsidRPr="000A249A" w14:paraId="198677CE" w14:textId="77777777" w:rsidTr="00F97EB1">
        <w:tc>
          <w:tcPr>
            <w:tcW w:w="1951" w:type="dxa"/>
            <w:vAlign w:val="center"/>
          </w:tcPr>
          <w:p w14:paraId="079FD83A" w14:textId="77777777" w:rsidR="00232006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Séminaire</w:t>
            </w:r>
          </w:p>
        </w:tc>
        <w:tc>
          <w:tcPr>
            <w:tcW w:w="4707" w:type="dxa"/>
            <w:vAlign w:val="center"/>
          </w:tcPr>
          <w:p w14:paraId="1A36F07B" w14:textId="77777777" w:rsidR="00232006" w:rsidRPr="000A249A" w:rsidRDefault="00232006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5.000 €</w:t>
            </w:r>
          </w:p>
        </w:tc>
        <w:tc>
          <w:tcPr>
            <w:tcW w:w="7088" w:type="dxa"/>
          </w:tcPr>
          <w:p w14:paraId="48B45621" w14:textId="1F60A88C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Rémunération 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.es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</w:p>
          <w:p w14:paraId="495919B6" w14:textId="5A2ECD56" w:rsidR="00232006" w:rsidRPr="000A249A" w:rsidRDefault="00232006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rais de déplacement intervenant.es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</w:p>
          <w:p w14:paraId="4E37D6E6" w14:textId="77777777" w:rsidR="00F97EB1" w:rsidRPr="000A249A" w:rsidRDefault="00F97EB1" w:rsidP="00F97EB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Restauration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(frais de réception uniquement)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, traiteur </w:t>
            </w:r>
          </w:p>
          <w:p w14:paraId="747A7925" w14:textId="37843F3A" w:rsidR="00232006" w:rsidRPr="000A249A" w:rsidRDefault="00ED2A38" w:rsidP="00ED2A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Valorisation, livrable</w:t>
            </w:r>
          </w:p>
        </w:tc>
      </w:tr>
      <w:tr w:rsidR="00743E31" w:rsidRPr="000A249A" w14:paraId="41FE3A2B" w14:textId="77777777" w:rsidTr="00F97EB1">
        <w:tc>
          <w:tcPr>
            <w:tcW w:w="1951" w:type="dxa"/>
            <w:vAlign w:val="center"/>
          </w:tcPr>
          <w:p w14:paraId="56AEDAF3" w14:textId="77777777" w:rsidR="002C2F44" w:rsidRPr="000A249A" w:rsidRDefault="002C2F44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Module pédagogique à distance</w:t>
            </w:r>
          </w:p>
        </w:tc>
        <w:tc>
          <w:tcPr>
            <w:tcW w:w="4707" w:type="dxa"/>
            <w:vAlign w:val="center"/>
          </w:tcPr>
          <w:p w14:paraId="0D127033" w14:textId="77777777" w:rsidR="002C2F44" w:rsidRPr="000A249A" w:rsidRDefault="002C2F44" w:rsidP="005260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7.000 €</w:t>
            </w:r>
          </w:p>
        </w:tc>
        <w:tc>
          <w:tcPr>
            <w:tcW w:w="7088" w:type="dxa"/>
          </w:tcPr>
          <w:p w14:paraId="176718CA" w14:textId="50884B36" w:rsidR="002C2F44" w:rsidRPr="000A249A" w:rsidRDefault="002C2F44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Rémunération intervenant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.es</w:t>
            </w: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extérieur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Start"/>
            <w:r w:rsidR="00032ADB" w:rsidRPr="000A24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3836" w:rsidRPr="000A24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4677" w:rsidRPr="000A24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proofErr w:type="gramEnd"/>
          </w:p>
          <w:p w14:paraId="692EC310" w14:textId="77777777" w:rsidR="002C2F44" w:rsidRPr="000A249A" w:rsidRDefault="002C2F44" w:rsidP="002320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sz w:val="20"/>
                <w:szCs w:val="20"/>
              </w:rPr>
              <w:t>Aide au développement plateforme numérique à distance/ MOOC</w:t>
            </w:r>
          </w:p>
        </w:tc>
      </w:tr>
    </w:tbl>
    <w:p w14:paraId="1506B12C" w14:textId="77777777" w:rsidR="009E3230" w:rsidRPr="000A249A" w:rsidRDefault="009E3230" w:rsidP="00587C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789A95F5" w14:textId="77777777" w:rsidR="006C4677" w:rsidRPr="000A249A" w:rsidRDefault="006C4677" w:rsidP="00587CD4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</w:p>
    <w:p w14:paraId="3CC7A4F9" w14:textId="36654779" w:rsidR="008C68DA" w:rsidRPr="000A249A" w:rsidRDefault="008031A1" w:rsidP="00587CD4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proofErr w:type="spellStart"/>
      <w:proofErr w:type="gramStart"/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Intervenant</w:t>
      </w:r>
      <w:r w:rsidR="006C44CB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.e.</w:t>
      </w: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 dans les MIP</w:t>
      </w:r>
    </w:p>
    <w:p w14:paraId="7B1FF5D9" w14:textId="12B27724" w:rsidR="008031A1" w:rsidRPr="000A249A" w:rsidRDefault="008031A1" w:rsidP="00587CD4">
      <w:p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14:paraId="5551FBB5" w14:textId="5F2F6E03" w:rsidR="00BD60B2" w:rsidRPr="000A249A" w:rsidRDefault="00BD60B2" w:rsidP="00BD60B2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Chaque MIP peut réunir plusieurs intervenant</w:t>
      </w:r>
      <w:r w:rsidR="006C4677" w:rsidRPr="000A249A">
        <w:rPr>
          <w:rFonts w:asciiTheme="minorHAnsi" w:hAnsiTheme="minorHAnsi" w:cstheme="minorHAnsi"/>
          <w:sz w:val="20"/>
          <w:szCs w:val="20"/>
        </w:rPr>
        <w:t>.e</w:t>
      </w:r>
      <w:r w:rsidRPr="000A249A">
        <w:rPr>
          <w:rFonts w:asciiTheme="minorHAnsi" w:hAnsiTheme="minorHAnsi" w:cstheme="minorHAnsi"/>
          <w:sz w:val="20"/>
          <w:szCs w:val="20"/>
        </w:rPr>
        <w:t xml:space="preserve">s (titulaires ou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intervenant</w:t>
      </w:r>
      <w:r w:rsidR="006C4677" w:rsidRPr="000A249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6C4677" w:rsidRPr="000A249A">
        <w:rPr>
          <w:rFonts w:asciiTheme="minorHAnsi" w:hAnsiTheme="minorHAnsi" w:cstheme="minorHAnsi"/>
          <w:sz w:val="20"/>
          <w:szCs w:val="20"/>
        </w:rPr>
        <w:t>e</w:t>
      </w:r>
      <w:r w:rsidR="001A0634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extérieur</w:t>
      </w:r>
      <w:r w:rsidR="006C4677" w:rsidRPr="000A249A">
        <w:rPr>
          <w:rFonts w:asciiTheme="minorHAnsi" w:hAnsiTheme="minorHAnsi" w:cstheme="minorHAnsi"/>
          <w:sz w:val="20"/>
          <w:szCs w:val="20"/>
        </w:rPr>
        <w:t>.</w:t>
      </w:r>
      <w:r w:rsidR="004A5925" w:rsidRPr="000A249A">
        <w:rPr>
          <w:rFonts w:asciiTheme="minorHAnsi" w:hAnsiTheme="minorHAnsi" w:cstheme="minorHAnsi"/>
          <w:sz w:val="20"/>
          <w:szCs w:val="20"/>
        </w:rPr>
        <w:t>e</w:t>
      </w:r>
      <w:r w:rsidR="001A0634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>) en même te</w:t>
      </w:r>
      <w:r w:rsidR="006C4677" w:rsidRPr="000A249A">
        <w:rPr>
          <w:rFonts w:asciiTheme="minorHAnsi" w:hAnsiTheme="minorHAnsi" w:cstheme="minorHAnsi"/>
          <w:sz w:val="20"/>
          <w:szCs w:val="20"/>
        </w:rPr>
        <w:t xml:space="preserve">mps. Par exemple, 2 </w:t>
      </w:r>
      <w:proofErr w:type="spellStart"/>
      <w:r w:rsidR="00025EAE" w:rsidRPr="000A249A">
        <w:rPr>
          <w:rFonts w:asciiTheme="minorHAnsi" w:hAnsiTheme="minorHAnsi" w:cstheme="minorHAnsi"/>
          <w:sz w:val="20"/>
          <w:szCs w:val="20"/>
        </w:rPr>
        <w:t>enseignant.</w:t>
      </w:r>
      <w:proofErr w:type="gramStart"/>
      <w:r w:rsidR="00025EAE" w:rsidRPr="000A249A">
        <w:rPr>
          <w:rFonts w:asciiTheme="minorHAnsi" w:hAnsiTheme="minorHAnsi" w:cstheme="minorHAnsi"/>
          <w:sz w:val="20"/>
          <w:szCs w:val="20"/>
        </w:rPr>
        <w:t>e</w:t>
      </w:r>
      <w:r w:rsidR="001A0634" w:rsidRPr="000A249A">
        <w:rPr>
          <w:rFonts w:asciiTheme="minorHAnsi" w:hAnsiTheme="minorHAnsi" w:cstheme="minorHAnsi"/>
          <w:sz w:val="20"/>
          <w:szCs w:val="20"/>
        </w:rPr>
        <w:t>.</w:t>
      </w:r>
      <w:r w:rsidR="00025EAE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peuvent intervenir ensemble pendant la même heure, dédoubl</w:t>
      </w:r>
      <w:r w:rsidR="006C4677" w:rsidRPr="000A249A">
        <w:rPr>
          <w:rFonts w:asciiTheme="minorHAnsi" w:hAnsiTheme="minorHAnsi" w:cstheme="minorHAnsi"/>
          <w:sz w:val="20"/>
          <w:szCs w:val="20"/>
        </w:rPr>
        <w:t xml:space="preserve">ant ainsi le nombre d'heures d’enseignement. </w:t>
      </w:r>
      <w:r w:rsidR="006110E5" w:rsidRPr="000A249A">
        <w:rPr>
          <w:rFonts w:asciiTheme="minorHAnsi" w:hAnsiTheme="minorHAnsi" w:cstheme="minorHAnsi"/>
          <w:sz w:val="20"/>
          <w:szCs w:val="20"/>
        </w:rPr>
        <w:t>Il convient donc de tenir compte de la totalité des heures prévues pour établir le budget du MIP, qui ne pourra pas excéder les plafonds indiqués ci-dessus.</w:t>
      </w:r>
    </w:p>
    <w:p w14:paraId="7A781025" w14:textId="77777777" w:rsidR="00743E31" w:rsidRPr="000A249A" w:rsidRDefault="00743E31" w:rsidP="00BD60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10C2F1" w14:textId="5E30E684" w:rsidR="008C68DA" w:rsidRPr="00BE1E92" w:rsidRDefault="006C4677" w:rsidP="00587CD4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Les titulaires qui effectuent des heure</w:t>
      </w:r>
      <w:r w:rsidR="00743E31" w:rsidRPr="000A249A">
        <w:rPr>
          <w:rFonts w:asciiTheme="minorHAnsi" w:hAnsiTheme="minorHAnsi" w:cstheme="minorHAnsi"/>
          <w:sz w:val="20"/>
          <w:szCs w:val="20"/>
        </w:rPr>
        <w:t xml:space="preserve">s complémentaires dans les MIP </w:t>
      </w:r>
      <w:r w:rsidRPr="000A249A">
        <w:rPr>
          <w:rFonts w:asciiTheme="minorHAnsi" w:hAnsiTheme="minorHAnsi" w:cstheme="minorHAnsi"/>
          <w:sz w:val="20"/>
          <w:szCs w:val="20"/>
        </w:rPr>
        <w:t xml:space="preserve">seront donc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payé</w:t>
      </w:r>
      <w:r w:rsidR="009D3971" w:rsidRPr="000A249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9D3971" w:rsidRPr="000A249A">
        <w:rPr>
          <w:rFonts w:asciiTheme="minorHAnsi" w:hAnsiTheme="minorHAnsi" w:cstheme="minorHAnsi"/>
          <w:sz w:val="20"/>
          <w:szCs w:val="20"/>
        </w:rPr>
        <w:t>e</w:t>
      </w:r>
      <w:r w:rsidR="002A37B9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pour ces heures par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>. Ces heures hors service doivent figurer dans le budget du MIP (cf</w:t>
      </w:r>
      <w:r w:rsidR="002A37B9" w:rsidRPr="000A249A">
        <w:rPr>
          <w:rFonts w:asciiTheme="minorHAnsi" w:hAnsiTheme="minorHAnsi" w:cstheme="minorHAnsi"/>
          <w:sz w:val="20"/>
          <w:szCs w:val="20"/>
        </w:rPr>
        <w:t xml:space="preserve">. </w:t>
      </w:r>
      <w:r w:rsidRPr="000A249A">
        <w:rPr>
          <w:rFonts w:asciiTheme="minorHAnsi" w:hAnsiTheme="minorHAnsi" w:cstheme="minorHAnsi"/>
          <w:sz w:val="20"/>
          <w:szCs w:val="20"/>
        </w:rPr>
        <w:t>annexe financière).</w:t>
      </w:r>
    </w:p>
    <w:p w14:paraId="6016D194" w14:textId="7FC9ED2D" w:rsidR="008E63F2" w:rsidRPr="000A249A" w:rsidRDefault="008E63F2" w:rsidP="00587C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009CDB9A" w14:textId="77777777" w:rsidR="008E63F2" w:rsidRPr="000A249A" w:rsidRDefault="008E63F2" w:rsidP="00587CD4">
      <w:pPr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68137343" w14:textId="36A48C2B" w:rsidR="003E7F06" w:rsidRPr="000A249A" w:rsidRDefault="003E7F06" w:rsidP="00587CD4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Engagements d</w:t>
      </w:r>
      <w:r w:rsidR="00480F39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es</w:t>
      </w: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 </w:t>
      </w:r>
      <w:proofErr w:type="spellStart"/>
      <w:proofErr w:type="gramStart"/>
      <w:r w:rsidR="00D80E05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porteu.r.se.s</w:t>
      </w:r>
      <w:proofErr w:type="spellEnd"/>
      <w:proofErr w:type="gramEnd"/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 d</w:t>
      </w:r>
      <w:r w:rsidR="00480F39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e</w:t>
      </w:r>
      <w:r w:rsidR="008031A1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 MIP</w:t>
      </w:r>
    </w:p>
    <w:p w14:paraId="61A2213D" w14:textId="77777777" w:rsidR="008E63F2" w:rsidRPr="000A249A" w:rsidRDefault="008E63F2" w:rsidP="00587CD4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</w:p>
    <w:p w14:paraId="17A9FCB9" w14:textId="259C5704" w:rsidR="00B96D6E" w:rsidRPr="000A249A" w:rsidRDefault="00FC5638" w:rsidP="00587C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La/le responsable d’un m</w:t>
      </w:r>
      <w:r w:rsidR="00436D20" w:rsidRPr="000A249A">
        <w:rPr>
          <w:rFonts w:asciiTheme="minorHAnsi" w:hAnsiTheme="minorHAnsi" w:cstheme="minorHAnsi"/>
          <w:sz w:val="20"/>
          <w:szCs w:val="20"/>
        </w:rPr>
        <w:t>aster associé proposant un MIP doit obligatoirement signer la charte d’engagement pédag</w:t>
      </w:r>
      <w:r w:rsidR="00EC0C90" w:rsidRPr="000A249A">
        <w:rPr>
          <w:rFonts w:asciiTheme="minorHAnsi" w:hAnsiTheme="minorHAnsi" w:cstheme="minorHAnsi"/>
          <w:sz w:val="20"/>
          <w:szCs w:val="20"/>
        </w:rPr>
        <w:t>ogiqu</w:t>
      </w:r>
      <w:r w:rsidR="00297186" w:rsidRPr="000A249A">
        <w:rPr>
          <w:rFonts w:asciiTheme="minorHAnsi" w:hAnsiTheme="minorHAnsi" w:cstheme="minorHAnsi"/>
          <w:sz w:val="20"/>
          <w:szCs w:val="20"/>
        </w:rPr>
        <w:t>e. Une fois signé, l’engagement</w:t>
      </w:r>
      <w:r w:rsidR="00CE158B" w:rsidRPr="000A249A">
        <w:rPr>
          <w:rFonts w:asciiTheme="minorHAnsi" w:hAnsiTheme="minorHAnsi" w:cstheme="minorHAnsi"/>
          <w:sz w:val="20"/>
          <w:szCs w:val="20"/>
        </w:rPr>
        <w:t xml:space="preserve"> est valable jusqu’à modification de la charte, qu’il n’est donc pas nécessaire de signer à nouveau chaque année.</w:t>
      </w:r>
      <w:r w:rsidR="008E63F2" w:rsidRPr="000A2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C68979" w14:textId="6F680AE0" w:rsidR="008E63F2" w:rsidRPr="004E43E5" w:rsidRDefault="008E63F2" w:rsidP="00587CD4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NB : la charte </w:t>
      </w:r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a changé</w:t>
      </w:r>
      <w:r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 pour l’appel à projets 202</w:t>
      </w:r>
      <w:r w:rsid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3-2024 </w:t>
      </w:r>
      <w:r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et devra donc être signée. Elle </w:t>
      </w:r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est</w:t>
      </w:r>
      <w:r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 téléchargeable depuis </w:t>
      </w:r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l’espace </w:t>
      </w:r>
      <w:proofErr w:type="spellStart"/>
      <w:proofErr w:type="gramStart"/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enseignant.e</w:t>
      </w:r>
      <w:proofErr w:type="spellEnd"/>
      <w:proofErr w:type="gramEnd"/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 xml:space="preserve"> et la page de l’appel à projets sur le site web d’</w:t>
      </w:r>
      <w:proofErr w:type="spellStart"/>
      <w:r w:rsidR="00A83D42"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ArTeC</w:t>
      </w:r>
      <w:proofErr w:type="spellEnd"/>
      <w:r w:rsidRPr="00A83D42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.</w:t>
      </w:r>
    </w:p>
    <w:p w14:paraId="5F4B5928" w14:textId="77777777" w:rsidR="008E63F2" w:rsidRPr="000A249A" w:rsidRDefault="008E63F2" w:rsidP="00587CD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39B7C4" w14:textId="346739B6" w:rsidR="003E7F06" w:rsidRPr="000A249A" w:rsidRDefault="00FF337D" w:rsidP="00587CD4">
      <w:pPr>
        <w:jc w:val="both"/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Contractuellement et en complément de la char</w:t>
      </w:r>
      <w:r w:rsidR="009D3971" w:rsidRPr="000A249A">
        <w:rPr>
          <w:rFonts w:asciiTheme="minorHAnsi" w:hAnsiTheme="minorHAnsi" w:cstheme="minorHAnsi"/>
          <w:sz w:val="20"/>
          <w:szCs w:val="20"/>
        </w:rPr>
        <w:t>t</w:t>
      </w:r>
      <w:r w:rsidRPr="000A249A">
        <w:rPr>
          <w:rFonts w:asciiTheme="minorHAnsi" w:hAnsiTheme="minorHAnsi" w:cstheme="minorHAnsi"/>
          <w:sz w:val="20"/>
          <w:szCs w:val="20"/>
        </w:rPr>
        <w:t xml:space="preserve">e d’engagement pédagogique, </w:t>
      </w:r>
      <w:proofErr w:type="spellStart"/>
      <w:proofErr w:type="gramStart"/>
      <w:r w:rsidR="00480F39" w:rsidRPr="000A249A">
        <w:rPr>
          <w:rFonts w:asciiTheme="minorHAnsi" w:hAnsiTheme="minorHAnsi" w:cstheme="minorHAnsi"/>
          <w:sz w:val="20"/>
          <w:szCs w:val="20"/>
        </w:rPr>
        <w:t>un.e</w:t>
      </w:r>
      <w:proofErr w:type="spellEnd"/>
      <w:proofErr w:type="gramEnd"/>
      <w:r w:rsidR="00480F39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D80E05" w:rsidRPr="000A249A">
        <w:rPr>
          <w:rFonts w:asciiTheme="minorHAnsi" w:hAnsiTheme="minorHAnsi" w:cstheme="minorHAnsi"/>
          <w:sz w:val="20"/>
          <w:szCs w:val="20"/>
        </w:rPr>
        <w:t xml:space="preserve">porteu.r.se </w:t>
      </w:r>
      <w:r w:rsidR="00211A0D" w:rsidRPr="000A249A">
        <w:rPr>
          <w:rFonts w:asciiTheme="minorHAnsi" w:hAnsiTheme="minorHAnsi" w:cstheme="minorHAnsi"/>
          <w:sz w:val="20"/>
          <w:szCs w:val="20"/>
        </w:rPr>
        <w:t>du projet (ici</w:t>
      </w:r>
      <w:r w:rsidRPr="000A249A">
        <w:rPr>
          <w:rFonts w:asciiTheme="minorHAnsi" w:hAnsiTheme="minorHAnsi" w:cstheme="minorHAnsi"/>
          <w:sz w:val="20"/>
          <w:szCs w:val="20"/>
        </w:rPr>
        <w:t xml:space="preserve"> l’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enseignant</w:t>
      </w:r>
      <w:r w:rsidR="00480F39" w:rsidRPr="000A249A">
        <w:rPr>
          <w:rFonts w:asciiTheme="minorHAnsi" w:hAnsiTheme="minorHAnsi" w:cstheme="minorHAnsi"/>
          <w:sz w:val="20"/>
          <w:szCs w:val="20"/>
        </w:rPr>
        <w:t>.e</w:t>
      </w:r>
      <w:r w:rsidRPr="000A249A">
        <w:rPr>
          <w:rFonts w:asciiTheme="minorHAnsi" w:hAnsiTheme="minorHAnsi" w:cstheme="minorHAnsi"/>
          <w:sz w:val="20"/>
          <w:szCs w:val="20"/>
        </w:rPr>
        <w:t>-chercheur</w:t>
      </w:r>
      <w:r w:rsidR="00480F39" w:rsidRPr="000A249A">
        <w:rPr>
          <w:rFonts w:asciiTheme="minorHAnsi" w:hAnsiTheme="minorHAnsi" w:cstheme="minorHAnsi"/>
          <w:sz w:val="20"/>
          <w:szCs w:val="20"/>
        </w:rPr>
        <w:t>.e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référ</w:t>
      </w:r>
      <w:r w:rsidR="00315A7E" w:rsidRPr="000A249A">
        <w:rPr>
          <w:rFonts w:asciiTheme="minorHAnsi" w:hAnsiTheme="minorHAnsi" w:cstheme="minorHAnsi"/>
          <w:sz w:val="20"/>
          <w:szCs w:val="20"/>
        </w:rPr>
        <w:t>e</w:t>
      </w:r>
      <w:r w:rsidRPr="000A249A">
        <w:rPr>
          <w:rFonts w:asciiTheme="minorHAnsi" w:hAnsiTheme="minorHAnsi" w:cstheme="minorHAnsi"/>
          <w:sz w:val="20"/>
          <w:szCs w:val="20"/>
        </w:rPr>
        <w:t>nt</w:t>
      </w:r>
      <w:r w:rsidR="00315A7E" w:rsidRPr="000A249A">
        <w:rPr>
          <w:rFonts w:asciiTheme="minorHAnsi" w:hAnsiTheme="minorHAnsi" w:cstheme="minorHAnsi"/>
          <w:sz w:val="20"/>
          <w:szCs w:val="20"/>
        </w:rPr>
        <w:t>.e</w:t>
      </w:r>
      <w:proofErr w:type="spellEnd"/>
      <w:r w:rsidRPr="000A249A">
        <w:rPr>
          <w:rFonts w:asciiTheme="minorHAnsi" w:hAnsiTheme="minorHAnsi" w:cstheme="minorHAnsi"/>
          <w:sz w:val="20"/>
          <w:szCs w:val="20"/>
        </w:rPr>
        <w:t xml:space="preserve"> du MIP déposé), s’engage à : </w:t>
      </w:r>
    </w:p>
    <w:p w14:paraId="3A4BBFA8" w14:textId="30F7C710" w:rsidR="003E7F06" w:rsidRPr="000A249A" w:rsidRDefault="003613F1" w:rsidP="000772ED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proofErr w:type="gramStart"/>
      <w:r w:rsidR="006418BD">
        <w:rPr>
          <w:rFonts w:asciiTheme="minorHAnsi" w:hAnsiTheme="minorHAnsi" w:cstheme="minorHAnsi"/>
          <w:sz w:val="20"/>
          <w:szCs w:val="20"/>
        </w:rPr>
        <w:t>déposer</w:t>
      </w:r>
      <w:proofErr w:type="gramEnd"/>
      <w:r w:rsidR="006418BD">
        <w:rPr>
          <w:rFonts w:asciiTheme="minorHAnsi" w:hAnsiTheme="minorHAnsi" w:cstheme="minorHAnsi"/>
          <w:sz w:val="20"/>
          <w:szCs w:val="20"/>
        </w:rPr>
        <w:t xml:space="preserve"> un projet permettant d’accueillir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46A5">
        <w:rPr>
          <w:rFonts w:asciiTheme="minorHAnsi" w:hAnsiTheme="minorHAnsi" w:cstheme="minorHAnsi"/>
          <w:sz w:val="20"/>
          <w:szCs w:val="20"/>
        </w:rPr>
        <w:t xml:space="preserve"> au minimum 3</w:t>
      </w:r>
      <w:r w:rsidR="000646A5" w:rsidRPr="000646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646A5" w:rsidRPr="000A249A">
        <w:rPr>
          <w:rFonts w:asciiTheme="minorHAnsi" w:hAnsiTheme="minorHAnsi" w:cstheme="minorHAnsi"/>
          <w:sz w:val="20"/>
          <w:szCs w:val="20"/>
        </w:rPr>
        <w:t>étudiant.e.s</w:t>
      </w:r>
      <w:proofErr w:type="spellEnd"/>
      <w:r w:rsidR="000646A5" w:rsidRPr="000A249A">
        <w:rPr>
          <w:rFonts w:asciiTheme="minorHAnsi" w:hAnsiTheme="minorHAnsi" w:cstheme="minorHAnsi"/>
          <w:sz w:val="20"/>
          <w:szCs w:val="20"/>
        </w:rPr>
        <w:t xml:space="preserve"> du master </w:t>
      </w:r>
      <w:proofErr w:type="spellStart"/>
      <w:r w:rsidR="000646A5" w:rsidRPr="000A249A">
        <w:rPr>
          <w:rFonts w:asciiTheme="minorHAnsi" w:hAnsiTheme="minorHAnsi" w:cstheme="minorHAnsi"/>
          <w:sz w:val="20"/>
          <w:szCs w:val="20"/>
        </w:rPr>
        <w:t>ArTeC</w:t>
      </w:r>
      <w:proofErr w:type="spellEnd"/>
      <w:r w:rsidR="000646A5">
        <w:rPr>
          <w:rFonts w:asciiTheme="minorHAnsi" w:hAnsiTheme="minorHAnsi" w:cstheme="minorHAnsi"/>
          <w:sz w:val="20"/>
          <w:szCs w:val="20"/>
        </w:rPr>
        <w:t xml:space="preserve"> (dont d’</w:t>
      </w:r>
      <w:proofErr w:type="spellStart"/>
      <w:r w:rsidR="000646A5">
        <w:rPr>
          <w:rFonts w:asciiTheme="minorHAnsi" w:hAnsiTheme="minorHAnsi" w:cstheme="minorHAnsi"/>
          <w:sz w:val="20"/>
          <w:szCs w:val="20"/>
        </w:rPr>
        <w:t>éventuel.les</w:t>
      </w:r>
      <w:proofErr w:type="spellEnd"/>
      <w:r w:rsidR="00E171D8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71D8" w:rsidRPr="000A249A">
        <w:rPr>
          <w:rFonts w:asciiTheme="minorHAnsi" w:hAnsiTheme="minorHAnsi" w:cstheme="minorHAnsi"/>
          <w:sz w:val="20"/>
          <w:szCs w:val="20"/>
        </w:rPr>
        <w:t>étudiant</w:t>
      </w:r>
      <w:r w:rsidR="00E51C07" w:rsidRPr="000A249A">
        <w:rPr>
          <w:rFonts w:asciiTheme="minorHAnsi" w:hAnsiTheme="minorHAnsi" w:cstheme="minorHAnsi"/>
          <w:sz w:val="20"/>
          <w:szCs w:val="20"/>
        </w:rPr>
        <w:t>.e</w:t>
      </w:r>
      <w:r w:rsidR="00315A7E" w:rsidRPr="000A249A">
        <w:rPr>
          <w:rFonts w:asciiTheme="minorHAnsi" w:hAnsiTheme="minorHAnsi" w:cstheme="minorHAnsi"/>
          <w:sz w:val="20"/>
          <w:szCs w:val="20"/>
        </w:rPr>
        <w:t>.</w:t>
      </w:r>
      <w:r w:rsidR="00E171D8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E171D8" w:rsidRPr="000A24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71D8" w:rsidRPr="000A249A">
        <w:rPr>
          <w:rFonts w:asciiTheme="minorHAnsi" w:hAnsiTheme="minorHAnsi" w:cstheme="minorHAnsi"/>
          <w:sz w:val="20"/>
          <w:szCs w:val="20"/>
        </w:rPr>
        <w:t>étranger</w:t>
      </w:r>
      <w:r w:rsidR="00FE6FB9" w:rsidRPr="000A249A">
        <w:rPr>
          <w:rFonts w:asciiTheme="minorHAnsi" w:hAnsiTheme="minorHAnsi" w:cstheme="minorHAnsi"/>
          <w:sz w:val="20"/>
          <w:szCs w:val="20"/>
        </w:rPr>
        <w:t>.e</w:t>
      </w:r>
      <w:r w:rsidR="00315A7E" w:rsidRPr="000A249A">
        <w:rPr>
          <w:rFonts w:asciiTheme="minorHAnsi" w:hAnsiTheme="minorHAnsi" w:cstheme="minorHAnsi"/>
          <w:sz w:val="20"/>
          <w:szCs w:val="20"/>
        </w:rPr>
        <w:t>.</w:t>
      </w:r>
      <w:r w:rsidR="00E171D8" w:rsidRPr="000A249A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0646A5">
        <w:rPr>
          <w:rFonts w:asciiTheme="minorHAnsi" w:hAnsiTheme="minorHAnsi" w:cstheme="minorHAnsi"/>
          <w:sz w:val="20"/>
          <w:szCs w:val="20"/>
        </w:rPr>
        <w:t>)</w:t>
      </w:r>
      <w:r w:rsidR="00E171D8" w:rsidRPr="000A249A">
        <w:rPr>
          <w:rFonts w:asciiTheme="minorHAnsi" w:hAnsiTheme="minorHAnsi" w:cstheme="minorHAnsi"/>
          <w:sz w:val="20"/>
          <w:szCs w:val="20"/>
        </w:rPr>
        <w:t xml:space="preserve"> </w:t>
      </w:r>
      <w:r w:rsidR="000646A5">
        <w:rPr>
          <w:rFonts w:asciiTheme="minorHAnsi" w:hAnsiTheme="minorHAnsi" w:cstheme="minorHAnsi"/>
          <w:sz w:val="20"/>
          <w:szCs w:val="20"/>
        </w:rPr>
        <w:t>et au minimum 4 étudiant.es du master associé ;</w:t>
      </w:r>
    </w:p>
    <w:p w14:paraId="4F082590" w14:textId="209B0846" w:rsidR="003E7F06" w:rsidRPr="000A249A" w:rsidRDefault="00211A0D" w:rsidP="000772ED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A249A">
        <w:rPr>
          <w:rFonts w:asciiTheme="minorHAnsi" w:hAnsiTheme="minorHAnsi" w:cstheme="minorHAnsi"/>
          <w:sz w:val="20"/>
          <w:szCs w:val="20"/>
        </w:rPr>
        <w:t>proposer</w:t>
      </w:r>
      <w:proofErr w:type="gramEnd"/>
      <w:r w:rsidRPr="000A249A">
        <w:rPr>
          <w:rFonts w:asciiTheme="minorHAnsi" w:hAnsiTheme="minorHAnsi" w:cstheme="minorHAnsi"/>
          <w:sz w:val="20"/>
          <w:szCs w:val="20"/>
        </w:rPr>
        <w:t xml:space="preserve"> et indiquer lors du dépôt de projet, autant que faire se peut, une </w:t>
      </w:r>
      <w:r w:rsidR="003E7F06" w:rsidRPr="000A249A">
        <w:rPr>
          <w:rFonts w:asciiTheme="minorHAnsi" w:hAnsiTheme="minorHAnsi" w:cstheme="minorHAnsi"/>
          <w:sz w:val="20"/>
          <w:szCs w:val="20"/>
        </w:rPr>
        <w:t xml:space="preserve">restitution, valorisation, diffusion </w:t>
      </w:r>
      <w:r w:rsidRPr="000A249A">
        <w:rPr>
          <w:rFonts w:asciiTheme="minorHAnsi" w:hAnsiTheme="minorHAnsi" w:cstheme="minorHAnsi"/>
          <w:sz w:val="20"/>
          <w:szCs w:val="20"/>
        </w:rPr>
        <w:t xml:space="preserve">du MIP financé </w:t>
      </w:r>
      <w:r w:rsidR="003E7F06" w:rsidRPr="000A249A">
        <w:rPr>
          <w:rFonts w:asciiTheme="minorHAnsi" w:hAnsiTheme="minorHAnsi" w:cstheme="minorHAnsi"/>
          <w:sz w:val="20"/>
          <w:szCs w:val="20"/>
        </w:rPr>
        <w:t>(transmission de photos, textes, vidéos</w:t>
      </w:r>
      <w:r w:rsidR="000772ED" w:rsidRPr="000A249A">
        <w:rPr>
          <w:rFonts w:asciiTheme="minorHAnsi" w:hAnsiTheme="minorHAnsi" w:cstheme="minorHAnsi"/>
          <w:sz w:val="20"/>
          <w:szCs w:val="20"/>
        </w:rPr>
        <w:t>, etc.</w:t>
      </w:r>
      <w:r w:rsidR="003E7F06" w:rsidRPr="000A249A">
        <w:rPr>
          <w:rFonts w:asciiTheme="minorHAnsi" w:hAnsiTheme="minorHAnsi" w:cstheme="minorHAnsi"/>
          <w:sz w:val="20"/>
          <w:szCs w:val="20"/>
        </w:rPr>
        <w:t xml:space="preserve">) pour </w:t>
      </w:r>
      <w:r w:rsidR="00F236EB" w:rsidRPr="000A249A">
        <w:rPr>
          <w:rFonts w:asciiTheme="minorHAnsi" w:hAnsiTheme="minorHAnsi" w:cstheme="minorHAnsi"/>
          <w:sz w:val="20"/>
          <w:szCs w:val="20"/>
        </w:rPr>
        <w:t xml:space="preserve">sa </w:t>
      </w:r>
      <w:r w:rsidR="003E7F06" w:rsidRPr="000A249A">
        <w:rPr>
          <w:rFonts w:asciiTheme="minorHAnsi" w:hAnsiTheme="minorHAnsi" w:cstheme="minorHAnsi"/>
          <w:sz w:val="20"/>
          <w:szCs w:val="20"/>
        </w:rPr>
        <w:t xml:space="preserve">visibilité et </w:t>
      </w:r>
      <w:r w:rsidR="00F236EB" w:rsidRPr="000A249A">
        <w:rPr>
          <w:rFonts w:asciiTheme="minorHAnsi" w:hAnsiTheme="minorHAnsi" w:cstheme="minorHAnsi"/>
          <w:sz w:val="20"/>
          <w:szCs w:val="20"/>
        </w:rPr>
        <w:t xml:space="preserve">la </w:t>
      </w:r>
      <w:r w:rsidR="003E7F06" w:rsidRPr="000A249A">
        <w:rPr>
          <w:rFonts w:asciiTheme="minorHAnsi" w:hAnsiTheme="minorHAnsi" w:cstheme="minorHAnsi"/>
          <w:sz w:val="20"/>
          <w:szCs w:val="20"/>
        </w:rPr>
        <w:t xml:space="preserve">communication auprès des partenaires. </w:t>
      </w:r>
    </w:p>
    <w:p w14:paraId="1646801C" w14:textId="29AD6CEB" w:rsidR="00EB4B43" w:rsidRPr="000A249A" w:rsidRDefault="00EB4B43" w:rsidP="000A249A">
      <w:pPr>
        <w:pStyle w:val="Paragraphedeliste"/>
        <w:jc w:val="both"/>
        <w:rPr>
          <w:rFonts w:asciiTheme="minorHAnsi" w:hAnsiTheme="minorHAnsi" w:cstheme="minorHAnsi"/>
          <w:sz w:val="20"/>
          <w:szCs w:val="20"/>
        </w:rPr>
      </w:pPr>
    </w:p>
    <w:p w14:paraId="7D38366E" w14:textId="77777777" w:rsidR="00EB4B43" w:rsidRPr="000A249A" w:rsidRDefault="00EB4B43" w:rsidP="000A249A">
      <w:pPr>
        <w:pStyle w:val="Paragraphedeliste"/>
        <w:jc w:val="both"/>
        <w:rPr>
          <w:rFonts w:asciiTheme="minorHAnsi" w:hAnsiTheme="minorHAnsi" w:cstheme="minorHAnsi"/>
          <w:sz w:val="20"/>
          <w:szCs w:val="20"/>
        </w:rPr>
      </w:pPr>
    </w:p>
    <w:p w14:paraId="32C7E543" w14:textId="5355FC33" w:rsidR="00E171D8" w:rsidRPr="00D73D5D" w:rsidRDefault="00EB4B43" w:rsidP="00D73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FF0000"/>
          <w:lang w:eastAsia="zh-CN"/>
        </w:rPr>
      </w:pPr>
      <w:r w:rsidRPr="00D73D5D">
        <w:rPr>
          <w:rFonts w:asciiTheme="minorHAnsi" w:hAnsiTheme="minorHAnsi" w:cstheme="minorHAnsi"/>
          <w:b/>
          <w:color w:val="FF0000"/>
          <w:lang w:eastAsia="zh-CN"/>
        </w:rPr>
        <w:t xml:space="preserve">NB : </w:t>
      </w:r>
      <w:r w:rsidR="00772A2B" w:rsidRPr="00D73D5D">
        <w:rPr>
          <w:rFonts w:asciiTheme="minorHAnsi" w:hAnsiTheme="minorHAnsi" w:cstheme="minorHAnsi"/>
          <w:b/>
          <w:color w:val="FF0000"/>
          <w:lang w:eastAsia="zh-CN"/>
        </w:rPr>
        <w:t>Chaque</w:t>
      </w:r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</w:t>
      </w:r>
      <w:proofErr w:type="spellStart"/>
      <w:proofErr w:type="gramStart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porteur.e</w:t>
      </w:r>
      <w:proofErr w:type="spellEnd"/>
      <w:proofErr w:type="gramEnd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de MIP </w:t>
      </w:r>
      <w:r w:rsidR="00002EC4" w:rsidRPr="00D73D5D">
        <w:rPr>
          <w:rFonts w:asciiTheme="minorHAnsi" w:hAnsiTheme="minorHAnsi" w:cstheme="minorHAnsi"/>
          <w:b/>
          <w:color w:val="FF0000"/>
          <w:u w:val="single"/>
          <w:lang w:eastAsia="zh-CN"/>
        </w:rPr>
        <w:t>s’engage</w:t>
      </w:r>
      <w:r w:rsidRPr="00D73D5D">
        <w:rPr>
          <w:rFonts w:asciiTheme="minorHAnsi" w:hAnsiTheme="minorHAnsi" w:cstheme="minorHAnsi"/>
          <w:b/>
          <w:color w:val="FF0000"/>
          <w:u w:val="single"/>
          <w:lang w:eastAsia="zh-CN"/>
        </w:rPr>
        <w:t xml:space="preserve"> pour deux ans</w:t>
      </w:r>
      <w:r w:rsidR="00002EC4" w:rsidRPr="00D73D5D">
        <w:rPr>
          <w:rFonts w:asciiTheme="minorHAnsi" w:hAnsiTheme="minorHAnsi" w:cstheme="minorHAnsi"/>
          <w:b/>
          <w:color w:val="FF0000"/>
          <w:u w:val="single"/>
          <w:lang w:eastAsia="zh-CN"/>
        </w:rPr>
        <w:t xml:space="preserve"> à être </w:t>
      </w:r>
      <w:proofErr w:type="spellStart"/>
      <w:r w:rsidR="00002EC4" w:rsidRPr="00D73D5D">
        <w:rPr>
          <w:rFonts w:asciiTheme="minorHAnsi" w:hAnsiTheme="minorHAnsi" w:cstheme="minorHAnsi"/>
          <w:b/>
          <w:color w:val="FF0000"/>
          <w:u w:val="single"/>
          <w:lang w:eastAsia="zh-CN"/>
        </w:rPr>
        <w:t>directeur.rice</w:t>
      </w:r>
      <w:proofErr w:type="spellEnd"/>
      <w:r w:rsidR="00002EC4" w:rsidRPr="00D73D5D">
        <w:rPr>
          <w:rFonts w:asciiTheme="minorHAnsi" w:hAnsiTheme="minorHAnsi" w:cstheme="minorHAnsi"/>
          <w:b/>
          <w:color w:val="FF0000"/>
          <w:u w:val="single"/>
          <w:lang w:eastAsia="zh-CN"/>
        </w:rPr>
        <w:t xml:space="preserve"> du « projet d’expérimentation » </w:t>
      </w:r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d’</w:t>
      </w:r>
      <w:proofErr w:type="spellStart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un.e</w:t>
      </w:r>
      <w:proofErr w:type="spellEnd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ou deux étudiant.es du Master </w:t>
      </w:r>
      <w:proofErr w:type="spellStart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ArTeC</w:t>
      </w:r>
      <w:proofErr w:type="spellEnd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en fonction de sa spécialisation, s’il/elle est </w:t>
      </w:r>
      <w:proofErr w:type="spellStart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sollicité.e</w:t>
      </w:r>
      <w:proofErr w:type="spellEnd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</w:t>
      </w:r>
      <w:r w:rsidR="00D73D5D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en début d’année universitaire </w:t>
      </w:r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par les </w:t>
      </w:r>
      <w:proofErr w:type="spellStart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>directeur.rices</w:t>
      </w:r>
      <w:proofErr w:type="spellEnd"/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de Master</w:t>
      </w:r>
      <w:r w:rsidR="00F236EB" w:rsidRPr="00D73D5D">
        <w:rPr>
          <w:rFonts w:asciiTheme="minorHAnsi" w:hAnsiTheme="minorHAnsi" w:cstheme="minorHAnsi"/>
          <w:b/>
          <w:color w:val="FF0000"/>
          <w:lang w:eastAsia="zh-CN"/>
        </w:rPr>
        <w:t>,</w:t>
      </w:r>
      <w:r w:rsidR="00002EC4" w:rsidRPr="00D73D5D">
        <w:rPr>
          <w:rFonts w:asciiTheme="minorHAnsi" w:hAnsiTheme="minorHAnsi" w:cstheme="minorHAnsi"/>
          <w:b/>
          <w:color w:val="FF0000"/>
          <w:lang w:eastAsia="zh-CN"/>
        </w:rPr>
        <w:t xml:space="preserve"> </w:t>
      </w:r>
      <w:r w:rsidR="00D73D5D" w:rsidRPr="00D73D5D">
        <w:rPr>
          <w:rFonts w:asciiTheme="minorHAnsi" w:hAnsiTheme="minorHAnsi" w:cstheme="minorHAnsi"/>
          <w:b/>
          <w:color w:val="FF0000"/>
          <w:lang w:eastAsia="zh-CN"/>
        </w:rPr>
        <w:t>et à participer aux épreuves de restitution des projets (teaser d’expérimentation en M1, soutenance-restitution-valorisation en M2).</w:t>
      </w:r>
    </w:p>
    <w:p w14:paraId="3D4A17B3" w14:textId="05EF4C8D" w:rsidR="009B439A" w:rsidRDefault="009B439A" w:rsidP="008C68D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</w:p>
    <w:p w14:paraId="48586AEE" w14:textId="77777777" w:rsidR="000646A5" w:rsidRPr="000A249A" w:rsidRDefault="000646A5" w:rsidP="008C68D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</w:p>
    <w:p w14:paraId="39B30A64" w14:textId="34BC77BB" w:rsidR="008C68DA" w:rsidRPr="000A249A" w:rsidRDefault="008C68DA" w:rsidP="008C68D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 xml:space="preserve">Le calendrier </w:t>
      </w:r>
      <w:r w:rsidR="001E31B6" w:rsidRPr="000A249A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de l’AAP MIP</w:t>
      </w:r>
    </w:p>
    <w:p w14:paraId="24A26A02" w14:textId="77777777" w:rsidR="008C68DA" w:rsidRPr="000A249A" w:rsidRDefault="008C68DA" w:rsidP="00D10F23">
      <w:pPr>
        <w:jc w:val="center"/>
        <w:rPr>
          <w:rFonts w:asciiTheme="minorHAnsi" w:hAnsiTheme="minorHAnsi" w:cstheme="minorHAnsi"/>
          <w:color w:val="404040"/>
          <w:sz w:val="20"/>
          <w:szCs w:val="20"/>
        </w:rPr>
      </w:pPr>
    </w:p>
    <w:p w14:paraId="224A79F2" w14:textId="16A95A89" w:rsidR="00D10F23" w:rsidRDefault="00D10F23" w:rsidP="00D10F23">
      <w:pPr>
        <w:pStyle w:val="NormalWeb"/>
        <w:jc w:val="center"/>
      </w:pPr>
      <w:r w:rsidRPr="00BE776F">
        <w:rPr>
          <w:rStyle w:val="lev"/>
          <w:color w:val="0000FF"/>
        </w:rPr>
        <w:t>Mise en ligne du formulaire de l’AAP MIP</w:t>
      </w:r>
      <w:r w:rsidR="00BE776F">
        <w:rPr>
          <w:rStyle w:val="lev"/>
        </w:rPr>
        <w:t xml:space="preserve"> </w:t>
      </w:r>
      <w:r w:rsidR="00BE776F">
        <w:rPr>
          <w:rStyle w:val="lev"/>
        </w:rPr>
        <w:tab/>
        <w:t xml:space="preserve">le </w:t>
      </w:r>
      <w:r>
        <w:rPr>
          <w:rStyle w:val="lev"/>
        </w:rPr>
        <w:t>14 décembre 2023</w:t>
      </w:r>
    </w:p>
    <w:p w14:paraId="1E350831" w14:textId="23F73B76" w:rsidR="00D10F23" w:rsidRPr="00D10F23" w:rsidRDefault="00D10F23" w:rsidP="00D10F23">
      <w:pPr>
        <w:pStyle w:val="NormalWeb"/>
        <w:jc w:val="center"/>
      </w:pPr>
      <w:r w:rsidRPr="00BE776F">
        <w:rPr>
          <w:rStyle w:val="lev"/>
          <w:color w:val="0000FF"/>
        </w:rPr>
        <w:t>Da</w:t>
      </w:r>
      <w:r w:rsidR="00BE776F">
        <w:rPr>
          <w:rStyle w:val="lev"/>
          <w:color w:val="0000FF"/>
        </w:rPr>
        <w:t xml:space="preserve">te limite de dépôt des </w:t>
      </w:r>
      <w:proofErr w:type="gramStart"/>
      <w:r w:rsidR="00BE776F">
        <w:rPr>
          <w:rStyle w:val="lev"/>
          <w:color w:val="0000FF"/>
        </w:rPr>
        <w:t xml:space="preserve">projets </w:t>
      </w:r>
      <w:r w:rsidRPr="00D10F23">
        <w:rPr>
          <w:rStyle w:val="lev"/>
        </w:rPr>
        <w:t xml:space="preserve"> </w:t>
      </w:r>
      <w:r w:rsidR="00BE776F">
        <w:rPr>
          <w:rStyle w:val="lev"/>
        </w:rPr>
        <w:tab/>
      </w:r>
      <w:proofErr w:type="gramEnd"/>
      <w:r w:rsidRPr="00D10F23">
        <w:rPr>
          <w:rStyle w:val="lev"/>
        </w:rPr>
        <w:t>le 5 mars 2023</w:t>
      </w:r>
    </w:p>
    <w:p w14:paraId="7387FA04" w14:textId="39D5E433" w:rsidR="00D10F23" w:rsidRDefault="00D10F23" w:rsidP="00D10F23">
      <w:pPr>
        <w:pStyle w:val="NormalWeb"/>
        <w:jc w:val="center"/>
      </w:pPr>
      <w:r w:rsidRPr="00BE776F">
        <w:rPr>
          <w:rStyle w:val="lev"/>
          <w:color w:val="0000FF"/>
        </w:rPr>
        <w:t>Validation du Comité exécutif</w:t>
      </w:r>
      <w:r>
        <w:rPr>
          <w:rStyle w:val="lev"/>
        </w:rPr>
        <w:t xml:space="preserve"> </w:t>
      </w:r>
      <w:r w:rsidR="00BE776F">
        <w:rPr>
          <w:rStyle w:val="lev"/>
        </w:rPr>
        <w:tab/>
      </w:r>
      <w:r>
        <w:rPr>
          <w:rStyle w:val="lev"/>
        </w:rPr>
        <w:t>le 4 avril 2023</w:t>
      </w:r>
    </w:p>
    <w:p w14:paraId="428F70D3" w14:textId="6017708D" w:rsidR="00D10F23" w:rsidRDefault="00D10F23" w:rsidP="00D10F23">
      <w:pPr>
        <w:pStyle w:val="NormalWeb"/>
        <w:jc w:val="center"/>
      </w:pPr>
      <w:r w:rsidRPr="00BE776F">
        <w:rPr>
          <w:rStyle w:val="lev"/>
          <w:color w:val="0000FF"/>
        </w:rPr>
        <w:t>Décision finale du Conseil académique</w:t>
      </w:r>
      <w:r>
        <w:rPr>
          <w:rStyle w:val="lev"/>
        </w:rPr>
        <w:t xml:space="preserve"> </w:t>
      </w:r>
      <w:r w:rsidR="00BE776F">
        <w:rPr>
          <w:rStyle w:val="lev"/>
        </w:rPr>
        <w:tab/>
      </w:r>
      <w:r>
        <w:rPr>
          <w:rStyle w:val="lev"/>
        </w:rPr>
        <w:t>le 18 avril 2023</w:t>
      </w:r>
    </w:p>
    <w:p w14:paraId="10B3384F" w14:textId="77777777" w:rsidR="00805968" w:rsidRPr="000A249A" w:rsidRDefault="00805968" w:rsidP="00D10F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204C44" w14:textId="77777777" w:rsidR="003649DC" w:rsidRPr="000A249A" w:rsidRDefault="003649DC" w:rsidP="003649D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C2C124" w14:textId="7C3C3909" w:rsidR="004E43E5" w:rsidRDefault="004E43E5">
      <w:pPr>
        <w:spacing w:after="200" w:line="276" w:lineRule="auto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br w:type="page"/>
      </w:r>
    </w:p>
    <w:p w14:paraId="2D65124B" w14:textId="62210CAD" w:rsidR="000F4A84" w:rsidRPr="004E43E5" w:rsidRDefault="004E43E5" w:rsidP="004E43E5">
      <w:pPr>
        <w:jc w:val="center"/>
        <w:rPr>
          <w:rFonts w:asciiTheme="minorHAnsi" w:hAnsiTheme="minorHAnsi" w:cstheme="minorHAnsi"/>
          <w:b/>
          <w:color w:val="404040"/>
          <w:sz w:val="32"/>
          <w:szCs w:val="32"/>
        </w:rPr>
      </w:pPr>
      <w:r w:rsidRPr="004E43E5">
        <w:rPr>
          <w:rFonts w:asciiTheme="minorHAnsi" w:hAnsiTheme="minorHAnsi" w:cstheme="minorHAnsi"/>
          <w:b/>
          <w:color w:val="404040"/>
          <w:sz w:val="32"/>
          <w:szCs w:val="32"/>
        </w:rPr>
        <w:lastRenderedPageBreak/>
        <w:t>FORMULAIRE</w:t>
      </w:r>
    </w:p>
    <w:p w14:paraId="28F0259C" w14:textId="77777777" w:rsidR="004E43E5" w:rsidRPr="000A249A" w:rsidRDefault="004E43E5" w:rsidP="003A5E0B">
      <w:pPr>
        <w:rPr>
          <w:rFonts w:asciiTheme="minorHAnsi" w:hAnsiTheme="minorHAnsi" w:cstheme="minorHAnsi"/>
          <w:color w:val="404040"/>
        </w:rPr>
      </w:pPr>
    </w:p>
    <w:p w14:paraId="70787564" w14:textId="77777777" w:rsidR="003A5E0B" w:rsidRPr="000A249A" w:rsidRDefault="008E5FC6" w:rsidP="00802CA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0033CC"/>
          <w:sz w:val="24"/>
          <w:szCs w:val="24"/>
        </w:rPr>
      </w:pPr>
      <w:r w:rsidRPr="000A249A">
        <w:rPr>
          <w:rFonts w:asciiTheme="minorHAnsi" w:hAnsiTheme="minorHAnsi" w:cstheme="minorHAnsi"/>
          <w:b/>
          <w:color w:val="0033CC"/>
          <w:sz w:val="24"/>
          <w:szCs w:val="24"/>
        </w:rPr>
        <w:t>INFORMAT</w:t>
      </w:r>
      <w:r w:rsidR="002D3FCE" w:rsidRPr="000A249A">
        <w:rPr>
          <w:rFonts w:asciiTheme="minorHAnsi" w:hAnsiTheme="minorHAnsi" w:cstheme="minorHAnsi"/>
          <w:b/>
          <w:color w:val="0033CC"/>
          <w:sz w:val="24"/>
          <w:szCs w:val="24"/>
        </w:rPr>
        <w:t>IONS GENERALES</w:t>
      </w:r>
      <w:r w:rsidR="00110022" w:rsidRPr="000A249A">
        <w:rPr>
          <w:rFonts w:asciiTheme="minorHAnsi" w:hAnsiTheme="minorHAnsi" w:cstheme="minorHAnsi"/>
          <w:b/>
          <w:color w:val="0033CC"/>
          <w:sz w:val="24"/>
          <w:szCs w:val="24"/>
        </w:rPr>
        <w:t xml:space="preserve"> </w:t>
      </w:r>
      <w:r w:rsidR="00835B9A" w:rsidRPr="000A249A">
        <w:rPr>
          <w:rFonts w:asciiTheme="minorHAnsi" w:hAnsiTheme="minorHAnsi" w:cstheme="minorHAnsi"/>
          <w:b/>
          <w:color w:val="0033CC"/>
          <w:sz w:val="24"/>
          <w:szCs w:val="24"/>
        </w:rPr>
        <w:t>SUR LE MIP ET SON PORTEUR</w:t>
      </w:r>
    </w:p>
    <w:p w14:paraId="583C6C12" w14:textId="77777777" w:rsidR="002D3FCE" w:rsidRPr="000A249A" w:rsidRDefault="002D3FCE" w:rsidP="002D3FCE">
      <w:pPr>
        <w:rPr>
          <w:rFonts w:asciiTheme="minorHAnsi" w:hAnsiTheme="minorHAnsi" w:cstheme="minorHAnsi"/>
          <w:b/>
          <w:color w:val="ED1556"/>
        </w:rPr>
      </w:pPr>
    </w:p>
    <w:p w14:paraId="210ADA5D" w14:textId="77777777" w:rsidR="002C2F44" w:rsidRPr="000A249A" w:rsidRDefault="002C2F44" w:rsidP="002D3FCE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L’offre de formation MIP de la maquette du master </w:t>
      </w:r>
      <w:proofErr w:type="spellStart"/>
      <w:r w:rsidRPr="000A249A">
        <w:rPr>
          <w:rFonts w:asciiTheme="minorHAnsi" w:hAnsiTheme="minorHAnsi" w:cstheme="minorHAnsi"/>
          <w:i/>
          <w:color w:val="FF0000"/>
          <w:sz w:val="20"/>
          <w:szCs w:val="20"/>
        </w:rPr>
        <w:t>ArTeC</w:t>
      </w:r>
      <w:proofErr w:type="spellEnd"/>
      <w:r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propose davantage de </w:t>
      </w:r>
      <w:r w:rsidRPr="000A249A">
        <w:rPr>
          <w:rFonts w:asciiTheme="minorHAnsi" w:hAnsiTheme="minorHAnsi" w:cstheme="minorHAnsi"/>
          <w:b/>
          <w:i/>
          <w:color w:val="FF0000"/>
          <w:sz w:val="20"/>
          <w:szCs w:val="20"/>
        </w:rPr>
        <w:t>Petits Formats</w:t>
      </w:r>
      <w:r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. Pour répondre aux besoins de cette maquette, il est donc fortement conseillé de </w:t>
      </w:r>
      <w:r w:rsidRPr="000A249A">
        <w:rPr>
          <w:rFonts w:asciiTheme="minorHAnsi" w:hAnsiTheme="minorHAnsi" w:cstheme="minorHAnsi"/>
          <w:b/>
          <w:i/>
          <w:color w:val="FF0000"/>
          <w:sz w:val="20"/>
          <w:szCs w:val="20"/>
        </w:rPr>
        <w:t>déposer</w:t>
      </w:r>
      <w:r w:rsidR="00DD2F5C" w:rsidRPr="000A249A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des</w:t>
      </w:r>
      <w:r w:rsidRPr="000A249A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MIP Petits Formats.</w:t>
      </w:r>
      <w:r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396D87"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De même, en cas de besoin, le comité exécutif </w:t>
      </w:r>
      <w:proofErr w:type="spellStart"/>
      <w:r w:rsidR="00396D87" w:rsidRPr="000A249A">
        <w:rPr>
          <w:rFonts w:asciiTheme="minorHAnsi" w:hAnsiTheme="minorHAnsi" w:cstheme="minorHAnsi"/>
          <w:i/>
          <w:color w:val="FF0000"/>
          <w:sz w:val="20"/>
          <w:szCs w:val="20"/>
        </w:rPr>
        <w:t>ArTeC</w:t>
      </w:r>
      <w:proofErr w:type="spellEnd"/>
      <w:r w:rsidR="00396D87" w:rsidRPr="000A249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pourra proposer de reconfigurer un MIP Grand Format en MIP Petit Format. </w:t>
      </w:r>
    </w:p>
    <w:p w14:paraId="3867E3DF" w14:textId="77777777" w:rsidR="002C2F44" w:rsidRPr="000A249A" w:rsidRDefault="002C2F44" w:rsidP="002D3FCE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4DA05929" w14:textId="77777777" w:rsidR="00743E31" w:rsidRPr="000A249A" w:rsidRDefault="00743E31" w:rsidP="002D3FCE">
      <w:pPr>
        <w:rPr>
          <w:rFonts w:asciiTheme="minorHAnsi" w:hAnsiTheme="minorHAnsi" w:cstheme="minorHAnsi"/>
          <w:b/>
          <w:sz w:val="20"/>
          <w:szCs w:val="20"/>
        </w:rPr>
      </w:pPr>
    </w:p>
    <w:p w14:paraId="559A55B5" w14:textId="7A0A66A3" w:rsidR="00C11650" w:rsidRPr="000A249A" w:rsidRDefault="00743E31" w:rsidP="002D3FCE">
      <w:pPr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 xml:space="preserve">Master </w:t>
      </w:r>
      <w:r w:rsidR="00F56216" w:rsidRPr="000A249A">
        <w:rPr>
          <w:rFonts w:asciiTheme="minorHAnsi" w:hAnsiTheme="minorHAnsi" w:cstheme="minorHAnsi"/>
          <w:b/>
          <w:sz w:val="20"/>
          <w:szCs w:val="20"/>
        </w:rPr>
        <w:t>(et parcours de master) proposant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le MIP : </w:t>
      </w:r>
    </w:p>
    <w:p w14:paraId="323E8FFE" w14:textId="5E7C14E7" w:rsidR="00743E31" w:rsidRPr="000A249A" w:rsidRDefault="00743E31" w:rsidP="002D3FCE">
      <w:pPr>
        <w:rPr>
          <w:rFonts w:asciiTheme="minorHAnsi" w:hAnsiTheme="minorHAnsi" w:cstheme="minorHAnsi"/>
          <w:bCs/>
          <w:sz w:val="20"/>
          <w:szCs w:val="20"/>
        </w:rPr>
      </w:pPr>
    </w:p>
    <w:p w14:paraId="593ACAD1" w14:textId="514C954B" w:rsidR="009B439A" w:rsidRPr="000A249A" w:rsidRDefault="009B439A" w:rsidP="002D3FCE">
      <w:pPr>
        <w:rPr>
          <w:rFonts w:asciiTheme="minorHAnsi" w:hAnsiTheme="minorHAnsi" w:cstheme="minorHAnsi"/>
          <w:b/>
          <w:sz w:val="20"/>
          <w:szCs w:val="20"/>
        </w:rPr>
      </w:pPr>
    </w:p>
    <w:p w14:paraId="6DB0581C" w14:textId="3E99C582" w:rsidR="00743E31" w:rsidRPr="000A249A" w:rsidRDefault="00743E31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Précisez si un master d’une autre mention est associé :</w:t>
      </w:r>
      <w:r w:rsidRPr="000A249A">
        <w:rPr>
          <w:rFonts w:asciiTheme="minorHAnsi" w:hAnsiTheme="minorHAnsi" w:cstheme="minorHAnsi"/>
          <w:sz w:val="20"/>
          <w:szCs w:val="20"/>
        </w:rPr>
        <w:t xml:space="preserve">  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Oui, précisez la mention : ……….                      </w:t>
      </w:r>
    </w:p>
    <w:p w14:paraId="6417E4E1" w14:textId="0A583621" w:rsidR="00743E31" w:rsidRPr="000A249A" w:rsidRDefault="00743E31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Non </w:t>
      </w:r>
    </w:p>
    <w:p w14:paraId="03565FDE" w14:textId="77777777" w:rsidR="00743E31" w:rsidRPr="000A249A" w:rsidRDefault="00743E31" w:rsidP="00743E31">
      <w:pPr>
        <w:rPr>
          <w:rFonts w:asciiTheme="minorHAnsi" w:hAnsiTheme="minorHAnsi" w:cstheme="minorHAnsi"/>
          <w:b/>
          <w:sz w:val="20"/>
          <w:szCs w:val="20"/>
        </w:rPr>
      </w:pPr>
    </w:p>
    <w:p w14:paraId="3CF3AC1A" w14:textId="3F839927" w:rsidR="00743E31" w:rsidRPr="000A249A" w:rsidRDefault="00743E31" w:rsidP="00743E31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Intitulé du MIP</w:t>
      </w:r>
      <w:r w:rsidRPr="000A249A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5D3187E6" w14:textId="6BC37073" w:rsidR="00743E31" w:rsidRPr="000A249A" w:rsidRDefault="00743E31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N° Code apogée du MIP</w:t>
      </w:r>
      <w:r w:rsidR="006F12E1">
        <w:rPr>
          <w:rFonts w:asciiTheme="minorHAnsi" w:hAnsiTheme="minorHAnsi" w:cstheme="minorHAnsi"/>
          <w:sz w:val="20"/>
          <w:szCs w:val="20"/>
        </w:rPr>
        <w:t xml:space="preserve"> dans la maquette du master associé </w:t>
      </w:r>
      <w:r w:rsidRPr="000A249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C4DBA92" w14:textId="77777777" w:rsidR="00005C6B" w:rsidRPr="000A249A" w:rsidRDefault="00005C6B" w:rsidP="002D3FCE">
      <w:pPr>
        <w:rPr>
          <w:rFonts w:asciiTheme="minorHAnsi" w:hAnsiTheme="minorHAnsi" w:cstheme="minorHAnsi"/>
          <w:sz w:val="20"/>
          <w:szCs w:val="20"/>
        </w:rPr>
      </w:pPr>
    </w:p>
    <w:p w14:paraId="15B27D39" w14:textId="77777777" w:rsidR="00743E31" w:rsidRPr="000A249A" w:rsidRDefault="00743E31" w:rsidP="002D3FCE">
      <w:pPr>
        <w:rPr>
          <w:rFonts w:asciiTheme="minorHAnsi" w:hAnsiTheme="minorHAnsi" w:cstheme="minorHAnsi"/>
          <w:b/>
          <w:sz w:val="20"/>
          <w:szCs w:val="20"/>
        </w:rPr>
      </w:pPr>
    </w:p>
    <w:p w14:paraId="336D1E29" w14:textId="2E44794B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N</w:t>
      </w:r>
      <w:r w:rsidR="00526060" w:rsidRPr="000A249A">
        <w:rPr>
          <w:rFonts w:asciiTheme="minorHAnsi" w:hAnsiTheme="minorHAnsi" w:cstheme="minorHAnsi"/>
          <w:b/>
          <w:sz w:val="20"/>
          <w:szCs w:val="20"/>
        </w:rPr>
        <w:t xml:space="preserve">ature du MIP déposé 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: MIP Grand Format  </w:t>
      </w:r>
      <w:r w:rsidR="009F4074">
        <w:rPr>
          <w:rFonts w:asciiTheme="minorHAnsi" w:hAnsiTheme="minorHAnsi" w:cstheme="minorHAnsi"/>
          <w:b/>
          <w:sz w:val="20"/>
          <w:szCs w:val="20"/>
        </w:rPr>
        <w:t>(25</w:t>
      </w:r>
      <w:r w:rsidR="00FC1DE4" w:rsidRPr="000A249A">
        <w:rPr>
          <w:rFonts w:asciiTheme="minorHAnsi" w:hAnsiTheme="minorHAnsi" w:cstheme="minorHAnsi"/>
          <w:b/>
          <w:sz w:val="20"/>
          <w:szCs w:val="20"/>
        </w:rPr>
        <w:t>h à 72h)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F026CE"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Atelier-laboratoire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Cycles de conférences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>Classe partagée à l’international</w:t>
      </w:r>
      <w:r w:rsidR="00882E95" w:rsidRPr="000A249A">
        <w:rPr>
          <w:rFonts w:asciiTheme="minorHAnsi" w:hAnsiTheme="minorHAnsi" w:cstheme="minorHAnsi"/>
          <w:sz w:val="20"/>
          <w:szCs w:val="20"/>
        </w:rPr>
        <w:t xml:space="preserve">   </w:t>
      </w:r>
      <w:r w:rsidR="00882E95"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82E95"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882E95"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882E95"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E95" w:rsidRPr="000A249A">
        <w:rPr>
          <w:rFonts w:asciiTheme="minorHAnsi" w:hAnsiTheme="minorHAnsi" w:cstheme="minorHAnsi"/>
          <w:sz w:val="20"/>
          <w:szCs w:val="20"/>
        </w:rPr>
        <w:t>Modules à distance</w:t>
      </w:r>
    </w:p>
    <w:p w14:paraId="7C2AD572" w14:textId="77777777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</w:p>
    <w:p w14:paraId="124B6C5B" w14:textId="2E39D062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526060" w:rsidRPr="000A249A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 MIP Petit Format  </w:t>
      </w:r>
      <w:r w:rsidR="00FC1DE4" w:rsidRPr="000A249A">
        <w:rPr>
          <w:rFonts w:asciiTheme="minorHAnsi" w:hAnsiTheme="minorHAnsi" w:cstheme="minorHAnsi"/>
          <w:b/>
          <w:sz w:val="20"/>
          <w:szCs w:val="20"/>
        </w:rPr>
        <w:t>(12h à 24h)</w:t>
      </w:r>
      <w:r w:rsidRPr="000A249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Workshop   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Classe inversée    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Séminaire   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0A249A">
        <w:rPr>
          <w:rFonts w:asciiTheme="minorHAnsi" w:hAnsiTheme="minorHAnsi" w:cstheme="minorHAnsi"/>
          <w:sz w:val="20"/>
          <w:szCs w:val="20"/>
        </w:rPr>
        <w:t>Hackathon</w:t>
      </w:r>
      <w:proofErr w:type="spellEnd"/>
    </w:p>
    <w:p w14:paraId="72888EEF" w14:textId="77777777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DEC98A6" w14:textId="77777777" w:rsidR="00B2371C" w:rsidRPr="000A249A" w:rsidRDefault="00B2371C" w:rsidP="002D3FCE">
      <w:pPr>
        <w:rPr>
          <w:rFonts w:asciiTheme="minorHAnsi" w:hAnsiTheme="minorHAnsi" w:cstheme="minorHAnsi"/>
          <w:sz w:val="20"/>
          <w:szCs w:val="20"/>
        </w:rPr>
      </w:pPr>
    </w:p>
    <w:p w14:paraId="73ECE2E7" w14:textId="4EC0627F" w:rsidR="00B2371C" w:rsidRPr="000A249A" w:rsidRDefault="00B2371C" w:rsidP="00B2371C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  <w:proofErr w:type="spellStart"/>
      <w:r w:rsidRPr="000A249A">
        <w:rPr>
          <w:rFonts w:asciiTheme="minorHAnsi" w:hAnsiTheme="minorHAnsi" w:cstheme="minorHAnsi"/>
          <w:b/>
          <w:sz w:val="20"/>
          <w:szCs w:val="20"/>
        </w:rPr>
        <w:t>Enseign</w:t>
      </w:r>
      <w:r w:rsidR="00F56216" w:rsidRPr="000A249A">
        <w:rPr>
          <w:rFonts w:asciiTheme="minorHAnsi" w:hAnsiTheme="minorHAnsi" w:cstheme="minorHAnsi"/>
          <w:b/>
          <w:sz w:val="20"/>
          <w:szCs w:val="20"/>
        </w:rPr>
        <w:t>a</w:t>
      </w:r>
      <w:r w:rsidRPr="000A249A">
        <w:rPr>
          <w:rFonts w:asciiTheme="minorHAnsi" w:hAnsiTheme="minorHAnsi" w:cstheme="minorHAnsi"/>
          <w:b/>
          <w:sz w:val="20"/>
          <w:szCs w:val="20"/>
        </w:rPr>
        <w:t>nt.e-</w:t>
      </w:r>
      <w:proofErr w:type="gramStart"/>
      <w:r w:rsidRPr="000A249A">
        <w:rPr>
          <w:rFonts w:asciiTheme="minorHAnsi" w:hAnsiTheme="minorHAnsi" w:cstheme="minorHAnsi"/>
          <w:b/>
          <w:sz w:val="20"/>
          <w:szCs w:val="20"/>
        </w:rPr>
        <w:t>chercheur.e</w:t>
      </w:r>
      <w:proofErr w:type="spellEnd"/>
      <w:proofErr w:type="gramEnd"/>
      <w:r w:rsidRPr="000A249A">
        <w:rPr>
          <w:rFonts w:asciiTheme="minorHAnsi" w:hAnsiTheme="minorHAnsi" w:cstheme="minorHAnsi"/>
          <w:b/>
          <w:sz w:val="20"/>
          <w:szCs w:val="20"/>
        </w:rPr>
        <w:t xml:space="preserve"> responsable du MIP </w:t>
      </w:r>
      <w:r w:rsidR="00743E31" w:rsidRPr="000A249A">
        <w:rPr>
          <w:rFonts w:asciiTheme="minorHAnsi" w:hAnsiTheme="minorHAnsi" w:cstheme="minorHAnsi"/>
          <w:sz w:val="20"/>
          <w:szCs w:val="20"/>
        </w:rPr>
        <w:t xml:space="preserve">(merci de remplir le tableau) : </w:t>
      </w:r>
    </w:p>
    <w:p w14:paraId="0756A9C7" w14:textId="77777777" w:rsidR="00B2371C" w:rsidRPr="000A249A" w:rsidRDefault="00B2371C" w:rsidP="00B2371C">
      <w:pPr>
        <w:pStyle w:val="Paragraphedeliste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551"/>
      </w:tblGrid>
      <w:tr w:rsidR="00B2371C" w:rsidRPr="000A249A" w14:paraId="44FBE2BB" w14:textId="77777777" w:rsidTr="00B2371C">
        <w:tc>
          <w:tcPr>
            <w:tcW w:w="2235" w:type="dxa"/>
          </w:tcPr>
          <w:p w14:paraId="5DDE2C28" w14:textId="66E7B0FD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</w:p>
        </w:tc>
        <w:tc>
          <w:tcPr>
            <w:tcW w:w="2835" w:type="dxa"/>
          </w:tcPr>
          <w:p w14:paraId="2F50F258" w14:textId="75A88406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2551" w:type="dxa"/>
          </w:tcPr>
          <w:p w14:paraId="4F6DDE74" w14:textId="5CDDDCC7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</w:p>
        </w:tc>
      </w:tr>
      <w:tr w:rsidR="00B2371C" w:rsidRPr="000A249A" w14:paraId="510C334E" w14:textId="77777777" w:rsidTr="00B2371C">
        <w:tc>
          <w:tcPr>
            <w:tcW w:w="2235" w:type="dxa"/>
          </w:tcPr>
          <w:p w14:paraId="0E35EA91" w14:textId="6A05F784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46CDB" w14:textId="06339C04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80DF88" w14:textId="1A64230D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71C" w:rsidRPr="000A249A" w14:paraId="51A89B8A" w14:textId="77777777" w:rsidTr="00B2371C">
        <w:tc>
          <w:tcPr>
            <w:tcW w:w="2235" w:type="dxa"/>
          </w:tcPr>
          <w:p w14:paraId="36D543AA" w14:textId="76B96248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91B324" w14:textId="53B21AE5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923283" w14:textId="71967809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71C" w:rsidRPr="000A249A" w14:paraId="4003A542" w14:textId="77777777" w:rsidTr="00B2371C">
        <w:tc>
          <w:tcPr>
            <w:tcW w:w="2235" w:type="dxa"/>
          </w:tcPr>
          <w:p w14:paraId="5C191B70" w14:textId="784F06A4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3E8B4D" w14:textId="231BF228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72ED3A" w14:textId="094ED677" w:rsidR="00B2371C" w:rsidRPr="000A249A" w:rsidRDefault="00B2371C" w:rsidP="00B2371C">
            <w:pPr>
              <w:pStyle w:val="Paragraphedelis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BBFA0E" w14:textId="77777777" w:rsidR="00B2371C" w:rsidRPr="000A249A" w:rsidRDefault="00B2371C" w:rsidP="00B2371C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</w:p>
    <w:p w14:paraId="48A8CE07" w14:textId="77777777" w:rsidR="00B2371C" w:rsidRPr="000A249A" w:rsidRDefault="00B2371C" w:rsidP="002D3FCE">
      <w:pPr>
        <w:rPr>
          <w:rFonts w:asciiTheme="minorHAnsi" w:hAnsiTheme="minorHAnsi" w:cstheme="minorHAnsi"/>
          <w:sz w:val="20"/>
          <w:szCs w:val="20"/>
        </w:rPr>
      </w:pPr>
    </w:p>
    <w:p w14:paraId="7451F5FC" w14:textId="588A6087" w:rsidR="00B2371C" w:rsidRPr="000A249A" w:rsidRDefault="00B2371C" w:rsidP="00B2371C">
      <w:pPr>
        <w:pStyle w:val="Paragraphedeliste"/>
        <w:ind w:left="0"/>
        <w:rPr>
          <w:rFonts w:asciiTheme="minorHAnsi" w:hAnsiTheme="minorHAnsi" w:cstheme="minorHAnsi"/>
          <w:b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Laboratoires de recherche éventuellement associés :</w:t>
      </w:r>
    </w:p>
    <w:p w14:paraId="0EF4C574" w14:textId="77777777" w:rsidR="00B2371C" w:rsidRPr="000A249A" w:rsidRDefault="00B2371C" w:rsidP="002D3FCE">
      <w:pPr>
        <w:rPr>
          <w:rFonts w:asciiTheme="minorHAnsi" w:hAnsiTheme="minorHAnsi" w:cstheme="minorHAnsi"/>
          <w:sz w:val="20"/>
          <w:szCs w:val="20"/>
        </w:rPr>
      </w:pPr>
    </w:p>
    <w:p w14:paraId="59F4D65C" w14:textId="057D6B40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R</w:t>
      </w:r>
      <w:r w:rsidR="00526060" w:rsidRPr="000A249A">
        <w:rPr>
          <w:rFonts w:asciiTheme="minorHAnsi" w:hAnsiTheme="minorHAnsi" w:cstheme="minorHAnsi"/>
          <w:b/>
          <w:sz w:val="20"/>
          <w:szCs w:val="20"/>
        </w:rPr>
        <w:t xml:space="preserve">attachement du MIP aux 3 </w:t>
      </w:r>
      <w:r w:rsidR="00F56216" w:rsidRPr="000A249A">
        <w:rPr>
          <w:rFonts w:asciiTheme="minorHAnsi" w:hAnsiTheme="minorHAnsi" w:cstheme="minorHAnsi"/>
          <w:b/>
          <w:sz w:val="20"/>
          <w:szCs w:val="20"/>
        </w:rPr>
        <w:t>axes d’</w:t>
      </w:r>
      <w:proofErr w:type="spellStart"/>
      <w:r w:rsidR="00526060" w:rsidRPr="000A249A">
        <w:rPr>
          <w:rFonts w:asciiTheme="minorHAnsi" w:hAnsiTheme="minorHAnsi" w:cstheme="minorHAnsi"/>
          <w:b/>
          <w:sz w:val="20"/>
          <w:szCs w:val="20"/>
        </w:rPr>
        <w:t>ArTeC</w:t>
      </w:r>
      <w:proofErr w:type="spellEnd"/>
      <w:r w:rsidR="00526060" w:rsidRPr="000A249A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Pr="000A249A">
        <w:rPr>
          <w:rFonts w:asciiTheme="minorHAnsi" w:hAnsiTheme="minorHAnsi" w:cstheme="minorHAnsi"/>
          <w:sz w:val="20"/>
          <w:szCs w:val="20"/>
        </w:rPr>
        <w:t xml:space="preserve">  </w:t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4074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A32F93"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2F93"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A32F93"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1E14C5"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 xml:space="preserve">La création comme activité de </w:t>
      </w:r>
      <w:r w:rsidR="009F4074">
        <w:rPr>
          <w:rFonts w:asciiTheme="minorHAnsi" w:hAnsiTheme="minorHAnsi" w:cstheme="minorHAnsi"/>
          <w:sz w:val="20"/>
          <w:szCs w:val="20"/>
        </w:rPr>
        <w:t>recherche</w:t>
      </w:r>
      <w:r w:rsidRPr="000A24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D06190" w14:textId="77777777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</w:p>
    <w:p w14:paraId="753B987E" w14:textId="3A214C0C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526060" w:rsidRPr="000A249A">
        <w:rPr>
          <w:rFonts w:asciiTheme="minorHAnsi" w:hAnsiTheme="minorHAnsi" w:cstheme="minorHAnsi"/>
          <w:sz w:val="20"/>
          <w:szCs w:val="20"/>
        </w:rPr>
        <w:t xml:space="preserve">     </w:t>
      </w:r>
      <w:r w:rsidRPr="000A249A">
        <w:rPr>
          <w:rFonts w:asciiTheme="minorHAnsi" w:hAnsiTheme="minorHAnsi" w:cstheme="minorHAnsi"/>
          <w:sz w:val="20"/>
          <w:szCs w:val="20"/>
        </w:rPr>
        <w:t xml:space="preserve">    </w:t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>Les nouveaux modes d’écriture</w:t>
      </w:r>
      <w:r w:rsidR="00E51C07" w:rsidRPr="000A249A">
        <w:rPr>
          <w:rFonts w:asciiTheme="minorHAnsi" w:hAnsiTheme="minorHAnsi" w:cstheme="minorHAnsi"/>
          <w:sz w:val="20"/>
          <w:szCs w:val="20"/>
        </w:rPr>
        <w:t>s</w:t>
      </w:r>
      <w:r w:rsidRPr="000A249A">
        <w:rPr>
          <w:rFonts w:asciiTheme="minorHAnsi" w:hAnsiTheme="minorHAnsi" w:cstheme="minorHAnsi"/>
          <w:sz w:val="20"/>
          <w:szCs w:val="20"/>
        </w:rPr>
        <w:t xml:space="preserve"> et de publication</w:t>
      </w:r>
      <w:r w:rsidR="00E51C07" w:rsidRPr="000A249A">
        <w:rPr>
          <w:rFonts w:asciiTheme="minorHAnsi" w:hAnsiTheme="minorHAnsi" w:cstheme="minorHAnsi"/>
          <w:sz w:val="20"/>
          <w:szCs w:val="20"/>
        </w:rPr>
        <w:t>s</w:t>
      </w:r>
    </w:p>
    <w:p w14:paraId="0A56090C" w14:textId="77777777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</w:p>
    <w:p w14:paraId="21A5BACC" w14:textId="2ED95B3F" w:rsidR="002D3FCE" w:rsidRPr="000A249A" w:rsidRDefault="002D3FCE" w:rsidP="002D3FCE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526060" w:rsidRPr="000A249A">
        <w:rPr>
          <w:rFonts w:asciiTheme="minorHAnsi" w:hAnsiTheme="minorHAnsi" w:cstheme="minorHAnsi"/>
          <w:sz w:val="20"/>
          <w:szCs w:val="20"/>
        </w:rPr>
        <w:t xml:space="preserve">       </w:t>
      </w:r>
      <w:r w:rsidRPr="000A249A">
        <w:rPr>
          <w:rFonts w:asciiTheme="minorHAnsi" w:hAnsiTheme="minorHAnsi" w:cstheme="minorHAnsi"/>
          <w:sz w:val="20"/>
          <w:szCs w:val="20"/>
        </w:rPr>
        <w:t xml:space="preserve">  </w:t>
      </w:r>
      <w:r w:rsidR="009B439A" w:rsidRPr="000A249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439A" w:rsidRPr="000A249A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D53B1">
        <w:rPr>
          <w:rFonts w:asciiTheme="minorHAnsi" w:hAnsiTheme="minorHAnsi" w:cstheme="minorHAnsi"/>
          <w:b/>
          <w:sz w:val="20"/>
          <w:szCs w:val="20"/>
        </w:rPr>
      </w:r>
      <w:r w:rsidR="00CD53B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9B439A" w:rsidRPr="000A249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1E14C5"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249A">
        <w:rPr>
          <w:rFonts w:asciiTheme="minorHAnsi" w:hAnsiTheme="minorHAnsi" w:cstheme="minorHAnsi"/>
          <w:sz w:val="20"/>
          <w:szCs w:val="20"/>
        </w:rPr>
        <w:t>Technologies et médiations humaines</w:t>
      </w:r>
    </w:p>
    <w:p w14:paraId="0BFC1489" w14:textId="77777777" w:rsidR="00743E31" w:rsidRPr="000A249A" w:rsidRDefault="00743E31" w:rsidP="00110022">
      <w:pPr>
        <w:pStyle w:val="Paragraphedeliste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F3B5DD1" w14:textId="249CF3A0" w:rsidR="001E14C5" w:rsidRPr="000A249A" w:rsidRDefault="00110022" w:rsidP="00110022">
      <w:pPr>
        <w:pStyle w:val="Paragraphedeliste"/>
        <w:ind w:left="0"/>
        <w:rPr>
          <w:rFonts w:asciiTheme="minorHAnsi" w:hAnsiTheme="minorHAnsi" w:cstheme="minorHAnsi"/>
          <w:bCs/>
          <w:sz w:val="20"/>
          <w:szCs w:val="20"/>
        </w:rPr>
      </w:pPr>
      <w:r w:rsidRPr="000A249A">
        <w:rPr>
          <w:rFonts w:asciiTheme="minorHAnsi" w:hAnsiTheme="minorHAnsi" w:cstheme="minorHAnsi"/>
          <w:b/>
          <w:sz w:val="20"/>
          <w:szCs w:val="20"/>
        </w:rPr>
        <w:t>P</w:t>
      </w:r>
      <w:r w:rsidR="00526060" w:rsidRPr="000A249A">
        <w:rPr>
          <w:rFonts w:asciiTheme="minorHAnsi" w:hAnsiTheme="minorHAnsi" w:cstheme="minorHAnsi"/>
          <w:b/>
          <w:sz w:val="20"/>
          <w:szCs w:val="20"/>
        </w:rPr>
        <w:t xml:space="preserve">artenaire principal du MIP </w:t>
      </w:r>
      <w:r w:rsidRPr="000A249A">
        <w:rPr>
          <w:rFonts w:asciiTheme="minorHAnsi" w:hAnsiTheme="minorHAnsi" w:cstheme="minorHAnsi"/>
          <w:b/>
          <w:sz w:val="20"/>
          <w:szCs w:val="20"/>
        </w:rPr>
        <w:t>(université, laboratoire, établissement culturel, entreprise, collectivité, association…) :</w:t>
      </w:r>
      <w:r w:rsidR="001E14C5" w:rsidRPr="000A249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11F6DF5" w14:textId="77777777" w:rsidR="00D3333F" w:rsidRPr="000A249A" w:rsidRDefault="00D3333F" w:rsidP="003A5E0B">
      <w:pPr>
        <w:rPr>
          <w:rFonts w:asciiTheme="minorHAnsi" w:hAnsiTheme="minorHAnsi" w:cstheme="minorHAnsi"/>
          <w:color w:val="ED1556"/>
        </w:rPr>
      </w:pPr>
    </w:p>
    <w:p w14:paraId="3DCA33F5" w14:textId="77777777" w:rsidR="003A5E0B" w:rsidRPr="000A249A" w:rsidRDefault="003A5E0B" w:rsidP="003A5E0B">
      <w:pPr>
        <w:rPr>
          <w:rFonts w:asciiTheme="minorHAnsi" w:hAnsiTheme="minorHAnsi" w:cstheme="minorHAnsi"/>
          <w:color w:val="ED1556"/>
          <w:sz w:val="22"/>
          <w:szCs w:val="22"/>
        </w:rPr>
      </w:pPr>
    </w:p>
    <w:p w14:paraId="3BB9F331" w14:textId="77777777" w:rsidR="00372531" w:rsidRPr="000A249A" w:rsidRDefault="00372531" w:rsidP="003A5E0B">
      <w:pPr>
        <w:rPr>
          <w:rFonts w:asciiTheme="minorHAnsi" w:hAnsiTheme="minorHAnsi" w:cstheme="minorHAnsi"/>
          <w:color w:val="ED1556"/>
          <w:sz w:val="22"/>
          <w:szCs w:val="22"/>
        </w:rPr>
      </w:pPr>
    </w:p>
    <w:p w14:paraId="67B374BE" w14:textId="77777777" w:rsidR="003A5E0B" w:rsidRPr="000A249A" w:rsidRDefault="004E32E2" w:rsidP="00802CA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0033CC"/>
          <w:sz w:val="24"/>
          <w:szCs w:val="24"/>
        </w:rPr>
      </w:pPr>
      <w:r w:rsidRPr="000A249A">
        <w:rPr>
          <w:rFonts w:asciiTheme="minorHAnsi" w:hAnsiTheme="minorHAnsi" w:cstheme="minorHAnsi"/>
          <w:b/>
          <w:color w:val="0033CC"/>
          <w:sz w:val="24"/>
          <w:szCs w:val="24"/>
        </w:rPr>
        <w:t>D</w:t>
      </w:r>
      <w:r w:rsidR="00110022" w:rsidRPr="000A249A">
        <w:rPr>
          <w:rFonts w:asciiTheme="minorHAnsi" w:hAnsiTheme="minorHAnsi" w:cstheme="minorHAnsi"/>
          <w:b/>
          <w:color w:val="0033CC"/>
          <w:sz w:val="24"/>
          <w:szCs w:val="24"/>
        </w:rPr>
        <w:t xml:space="preserve">ESCRIPTION DU MODULE INNOVANT PEDAGOGIQUE </w:t>
      </w:r>
    </w:p>
    <w:p w14:paraId="6A9283F9" w14:textId="77777777" w:rsidR="006714E6" w:rsidRPr="000A249A" w:rsidRDefault="006714E6" w:rsidP="003A5E0B">
      <w:pPr>
        <w:rPr>
          <w:rFonts w:asciiTheme="minorHAnsi" w:hAnsiTheme="minorHAnsi" w:cstheme="minorHAnsi"/>
          <w:color w:val="ED1556"/>
        </w:rPr>
      </w:pPr>
    </w:p>
    <w:p w14:paraId="11DDD754" w14:textId="77777777" w:rsidR="00F64D33" w:rsidRPr="000A249A" w:rsidRDefault="00F64D33" w:rsidP="003A5E0B">
      <w:pPr>
        <w:rPr>
          <w:rFonts w:asciiTheme="minorHAnsi" w:hAnsiTheme="minorHAnsi" w:cstheme="minorHAnsi"/>
          <w:b/>
          <w:color w:val="404040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780"/>
      </w:tblGrid>
      <w:tr w:rsidR="00E02841" w:rsidRPr="000A249A" w14:paraId="7B5C0860" w14:textId="77777777" w:rsidTr="00526060">
        <w:tc>
          <w:tcPr>
            <w:tcW w:w="4503" w:type="dxa"/>
          </w:tcPr>
          <w:p w14:paraId="069A6C43" w14:textId="77777777" w:rsidR="00F64D33" w:rsidRPr="000A249A" w:rsidRDefault="00F64D33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Pré</w:t>
            </w:r>
            <w:r w:rsidR="0011002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sentation générale du MIP </w:t>
            </w: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et de son contenu</w:t>
            </w:r>
          </w:p>
        </w:tc>
        <w:tc>
          <w:tcPr>
            <w:tcW w:w="9780" w:type="dxa"/>
          </w:tcPr>
          <w:p w14:paraId="3326FFD9" w14:textId="77777777" w:rsidR="000460F0" w:rsidRPr="000A249A" w:rsidRDefault="000460F0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6C292D23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7B5109C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9CD7DB3" w14:textId="02B57E25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02841" w:rsidRPr="000A249A" w14:paraId="1183E04E" w14:textId="77777777" w:rsidTr="00526060">
        <w:tc>
          <w:tcPr>
            <w:tcW w:w="4503" w:type="dxa"/>
          </w:tcPr>
          <w:p w14:paraId="14BA4E9A" w14:textId="77777777" w:rsidR="00F64D33" w:rsidRPr="000A249A" w:rsidRDefault="00F64D33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Les objectifs pédagogiques</w:t>
            </w:r>
          </w:p>
        </w:tc>
        <w:tc>
          <w:tcPr>
            <w:tcW w:w="9780" w:type="dxa"/>
          </w:tcPr>
          <w:p w14:paraId="348BBDE1" w14:textId="06A2CCEB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7CD48652" w14:textId="77777777" w:rsidR="000460F0" w:rsidRPr="000A249A" w:rsidRDefault="000460F0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5A23871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625390D5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4C66742E" w14:textId="0B5BF85C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02841" w:rsidRPr="000A249A" w14:paraId="3BAE6659" w14:textId="77777777" w:rsidTr="00526060">
        <w:tc>
          <w:tcPr>
            <w:tcW w:w="4503" w:type="dxa"/>
          </w:tcPr>
          <w:p w14:paraId="0B40D0C7" w14:textId="77777777" w:rsidR="00F64D33" w:rsidRPr="000A249A" w:rsidRDefault="00F64D33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Les compétences à atteindre par les étudiants</w:t>
            </w:r>
            <w:r w:rsidR="0011002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à la fin du MIP</w:t>
            </w:r>
          </w:p>
          <w:p w14:paraId="50961DDC" w14:textId="77777777" w:rsidR="00526060" w:rsidRPr="000A249A" w:rsidRDefault="00526060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</w:tcPr>
          <w:p w14:paraId="1D48F695" w14:textId="77777777" w:rsidR="000460F0" w:rsidRPr="000A249A" w:rsidRDefault="000460F0" w:rsidP="00A32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74C0B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65A30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DC1BF" w14:textId="773CF23F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6114B542" w14:textId="77777777" w:rsidTr="00526060">
        <w:tc>
          <w:tcPr>
            <w:tcW w:w="4503" w:type="dxa"/>
          </w:tcPr>
          <w:p w14:paraId="2C993362" w14:textId="5A036444" w:rsidR="00F64D33" w:rsidRPr="000A249A" w:rsidRDefault="00460D0A" w:rsidP="00460D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Livrable</w:t>
            </w:r>
            <w:r w:rsidR="00B2371C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 / réalisation</w:t>
            </w: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49DC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et</w:t>
            </w:r>
            <w:r w:rsidR="0009195F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valorisation</w:t>
            </w:r>
            <w:r w:rsidR="0011002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du MIP</w:t>
            </w:r>
          </w:p>
        </w:tc>
        <w:tc>
          <w:tcPr>
            <w:tcW w:w="9780" w:type="dxa"/>
          </w:tcPr>
          <w:p w14:paraId="759052E8" w14:textId="77777777" w:rsidR="000460F0" w:rsidRPr="000A249A" w:rsidRDefault="000460F0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1B355F2E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7EF7F02A" w14:textId="77777777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3445492B" w14:textId="69911C4F" w:rsidR="00A32F93" w:rsidRPr="000A249A" w:rsidRDefault="00A32F93" w:rsidP="00A32F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3422" w:rsidRPr="000A249A" w14:paraId="3690BB26" w14:textId="77777777" w:rsidTr="00526060">
        <w:tc>
          <w:tcPr>
            <w:tcW w:w="4503" w:type="dxa"/>
          </w:tcPr>
          <w:p w14:paraId="64604568" w14:textId="77777777" w:rsidR="00563422" w:rsidRPr="000A249A" w:rsidRDefault="00563422" w:rsidP="00460D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Langue d’enseignement au sein du MIP</w:t>
            </w:r>
          </w:p>
          <w:p w14:paraId="5E7CEB75" w14:textId="638E47AB" w:rsidR="009B439A" w:rsidRPr="000A249A" w:rsidRDefault="009B439A" w:rsidP="00460D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</w:tcPr>
          <w:p w14:paraId="7961C35D" w14:textId="77777777" w:rsidR="00563422" w:rsidRPr="000A249A" w:rsidRDefault="00563422" w:rsidP="00A32F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02841" w:rsidRPr="000A249A" w14:paraId="60778EFD" w14:textId="77777777" w:rsidTr="00526060">
        <w:tc>
          <w:tcPr>
            <w:tcW w:w="4503" w:type="dxa"/>
          </w:tcPr>
          <w:p w14:paraId="65453136" w14:textId="199D9DA9" w:rsidR="00F64D33" w:rsidRPr="000A249A" w:rsidRDefault="00F64D33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Lieu(x) de réal</w:t>
            </w:r>
            <w:r w:rsidR="0011002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isation du MIP (Paris 8, Nanterre, </w:t>
            </w:r>
            <w:r w:rsidR="00B2371C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Poste Source</w:t>
            </w:r>
            <w:r w:rsidR="0011002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, Partenaire, International…)</w:t>
            </w:r>
          </w:p>
          <w:p w14:paraId="2A7DC474" w14:textId="77777777" w:rsidR="00F64D33" w:rsidRPr="000A249A" w:rsidRDefault="00F64D33" w:rsidP="003A5E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</w:tcPr>
          <w:p w14:paraId="3B10F631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66F03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655D5" w14:textId="14C18275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221EBE2E" w14:textId="77777777" w:rsidTr="00526060">
        <w:tc>
          <w:tcPr>
            <w:tcW w:w="4503" w:type="dxa"/>
          </w:tcPr>
          <w:p w14:paraId="65B56C1B" w14:textId="72C1D15E" w:rsidR="00F64D33" w:rsidRPr="000A249A" w:rsidRDefault="004216DE" w:rsidP="00110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 MIP </w:t>
            </w:r>
            <w:proofErr w:type="spellStart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a-t-il</w:t>
            </w:r>
            <w:proofErr w:type="spellEnd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vocation à amorcer un </w:t>
            </w:r>
            <w:proofErr w:type="gramStart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partenariat  international</w:t>
            </w:r>
            <w:proofErr w:type="gramEnd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susceptible de conduire à des échanges d’étudiant.es avec l’étranger au sein du Master </w:t>
            </w:r>
            <w:proofErr w:type="spellStart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ArTeC</w:t>
            </w:r>
            <w:proofErr w:type="spellEnd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 ? Si oui, précisez la nature du partenariat et les étapes prévues pour sa construction et sa formalisation.</w:t>
            </w:r>
            <w:r w:rsidR="00527312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27312" w:rsidRPr="000A24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La lettre d’intention du partenaire doit</w:t>
            </w:r>
            <w:r w:rsidR="00B96D6E" w:rsidRPr="000A24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impérativement</w:t>
            </w:r>
            <w:r w:rsidR="00527312" w:rsidRPr="000A24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être jointe au dossier</w:t>
            </w:r>
            <w:r w:rsidR="00B96D6E" w:rsidRPr="000A24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9780" w:type="dxa"/>
          </w:tcPr>
          <w:p w14:paraId="45E2061E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4604D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DAF65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A4416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E1BD6" w14:textId="591E7E25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6DE" w:rsidRPr="000A249A" w14:paraId="71264A61" w14:textId="77777777" w:rsidTr="004216DE">
        <w:trPr>
          <w:trHeight w:val="918"/>
        </w:trPr>
        <w:tc>
          <w:tcPr>
            <w:tcW w:w="4503" w:type="dxa"/>
          </w:tcPr>
          <w:p w14:paraId="03C3E614" w14:textId="38DA89B9" w:rsidR="004216DE" w:rsidRPr="000A249A" w:rsidRDefault="004216DE" w:rsidP="001100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Volume horaire par semestre</w:t>
            </w:r>
          </w:p>
        </w:tc>
        <w:tc>
          <w:tcPr>
            <w:tcW w:w="9780" w:type="dxa"/>
          </w:tcPr>
          <w:p w14:paraId="0D5E2E63" w14:textId="77777777" w:rsidR="004216DE" w:rsidRPr="000A249A" w:rsidRDefault="004216DE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4B03EA6D" w14:textId="77777777" w:rsidTr="00526060">
        <w:tc>
          <w:tcPr>
            <w:tcW w:w="4503" w:type="dxa"/>
          </w:tcPr>
          <w:p w14:paraId="3E46A875" w14:textId="77777777" w:rsidR="00F64D33" w:rsidRPr="000A249A" w:rsidRDefault="009E3230" w:rsidP="009E32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Modes d’évaluation des étudiants</w:t>
            </w:r>
          </w:p>
        </w:tc>
        <w:tc>
          <w:tcPr>
            <w:tcW w:w="9780" w:type="dxa"/>
          </w:tcPr>
          <w:p w14:paraId="23D79A38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48BEA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0C63A8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9E2F0" w14:textId="59B86520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49732555" w14:textId="77777777" w:rsidTr="00526060">
        <w:tc>
          <w:tcPr>
            <w:tcW w:w="4503" w:type="dxa"/>
          </w:tcPr>
          <w:p w14:paraId="70453E3F" w14:textId="040173C5" w:rsidR="0009195F" w:rsidRPr="000A249A" w:rsidRDefault="0009195F" w:rsidP="0009195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Résu</w:t>
            </w:r>
            <w:r w:rsidR="00526060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mé en 1 phrase de votre MIP</w:t>
            </w:r>
            <w:r w:rsidR="00F56216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à des fins </w:t>
            </w: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de communication</w:t>
            </w:r>
          </w:p>
          <w:p w14:paraId="2B71F13F" w14:textId="77777777" w:rsidR="00802CAC" w:rsidRPr="000A249A" w:rsidRDefault="00802CAC" w:rsidP="0009195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</w:tcPr>
          <w:p w14:paraId="438C1810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40C930" w14:textId="0057CE25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7DBD9059" w14:textId="77777777" w:rsidTr="00526060">
        <w:tc>
          <w:tcPr>
            <w:tcW w:w="4503" w:type="dxa"/>
          </w:tcPr>
          <w:p w14:paraId="616C011F" w14:textId="46C30FDA" w:rsidR="002F31C9" w:rsidRPr="000A249A" w:rsidRDefault="005D224A" w:rsidP="0009195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Matériel </w:t>
            </w:r>
            <w:r w:rsidR="009E3230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numérique et / ou technologi</w:t>
            </w:r>
            <w:r w:rsidR="00823BF8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que</w:t>
            </w:r>
            <w:r w:rsidR="009E3230"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nécessaire à la réalisation du MIP</w:t>
            </w:r>
          </w:p>
          <w:p w14:paraId="0773FAE6" w14:textId="77777777" w:rsidR="00802CAC" w:rsidRPr="000A249A" w:rsidRDefault="00802CAC" w:rsidP="0009195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</w:tcPr>
          <w:p w14:paraId="1424E62F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D0DF8" w14:textId="7084079C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841" w:rsidRPr="000A249A" w14:paraId="70A97B5B" w14:textId="77777777" w:rsidTr="00526060">
        <w:tc>
          <w:tcPr>
            <w:tcW w:w="4503" w:type="dxa"/>
          </w:tcPr>
          <w:p w14:paraId="2FA530C5" w14:textId="129EFB4A" w:rsidR="00B2371C" w:rsidRPr="000A249A" w:rsidRDefault="00B2371C" w:rsidP="00346C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Budget total demandé à l’EUR</w:t>
            </w:r>
            <w:r w:rsidR="00346C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A249A">
              <w:rPr>
                <w:rFonts w:asciiTheme="minorHAnsi" w:hAnsiTheme="minorHAnsi" w:cstheme="minorHAnsi"/>
                <w:b/>
                <w:sz w:val="20"/>
                <w:szCs w:val="20"/>
              </w:rPr>
              <w:t>ArTeC</w:t>
            </w:r>
            <w:proofErr w:type="spellEnd"/>
          </w:p>
        </w:tc>
        <w:tc>
          <w:tcPr>
            <w:tcW w:w="9780" w:type="dxa"/>
          </w:tcPr>
          <w:p w14:paraId="08318FEF" w14:textId="77777777" w:rsidR="000460F0" w:rsidRPr="000A249A" w:rsidRDefault="000460F0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C60BB" w14:textId="77777777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CCEE1" w14:textId="706B7174" w:rsidR="00A32F93" w:rsidRPr="000A249A" w:rsidRDefault="00A32F93" w:rsidP="00A32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579B71" w14:textId="77777777" w:rsidR="00AC0E3C" w:rsidRPr="000A249A" w:rsidRDefault="00AC0E3C" w:rsidP="00AC0E3C">
      <w:pPr>
        <w:rPr>
          <w:rFonts w:asciiTheme="minorHAnsi" w:hAnsiTheme="minorHAnsi" w:cstheme="minorHAnsi"/>
          <w:b/>
        </w:rPr>
      </w:pPr>
      <w:r w:rsidRPr="000A249A">
        <w:rPr>
          <w:rFonts w:asciiTheme="minorHAnsi" w:hAnsiTheme="minorHAnsi" w:cstheme="minorHAnsi"/>
          <w:b/>
        </w:rPr>
        <w:t xml:space="preserve"> </w:t>
      </w:r>
    </w:p>
    <w:p w14:paraId="77F33AA7" w14:textId="77777777" w:rsidR="00F64D33" w:rsidRPr="000A249A" w:rsidRDefault="00F64D33" w:rsidP="003A5E0B">
      <w:pP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14:paraId="491E1B91" w14:textId="77777777" w:rsidR="004966C2" w:rsidRPr="000A249A" w:rsidRDefault="004966C2" w:rsidP="003A5E0B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2314701B" w14:textId="77777777" w:rsidR="00D37FDE" w:rsidRPr="000A249A" w:rsidRDefault="00D37FDE" w:rsidP="003A5E0B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4B52AD9" w14:textId="77777777" w:rsidR="00145AD0" w:rsidRPr="000A249A" w:rsidRDefault="00145AD0" w:rsidP="00145AD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0033CC"/>
          <w:sz w:val="24"/>
          <w:szCs w:val="24"/>
        </w:rPr>
      </w:pPr>
      <w:r w:rsidRPr="000A249A">
        <w:rPr>
          <w:rFonts w:asciiTheme="minorHAnsi" w:hAnsiTheme="minorHAnsi" w:cstheme="minorHAnsi"/>
          <w:b/>
          <w:color w:val="0033CC"/>
          <w:sz w:val="24"/>
          <w:szCs w:val="24"/>
        </w:rPr>
        <w:t>BUDGET</w:t>
      </w:r>
    </w:p>
    <w:p w14:paraId="4D4A9C96" w14:textId="77777777" w:rsidR="00145AD0" w:rsidRPr="000A249A" w:rsidRDefault="00145AD0" w:rsidP="00145AD0">
      <w:pPr>
        <w:ind w:left="360"/>
        <w:rPr>
          <w:rFonts w:asciiTheme="minorHAnsi" w:hAnsiTheme="minorHAnsi" w:cstheme="minorHAnsi"/>
          <w:b/>
          <w:color w:val="0033CC"/>
        </w:rPr>
      </w:pPr>
    </w:p>
    <w:p w14:paraId="2D39A7D2" w14:textId="0F84CB5F" w:rsidR="00145AD0" w:rsidRPr="000A249A" w:rsidRDefault="00B2371C" w:rsidP="00145AD0">
      <w:pPr>
        <w:rPr>
          <w:rFonts w:asciiTheme="minorHAnsi" w:hAnsiTheme="minorHAnsi" w:cstheme="minorHAnsi"/>
          <w:sz w:val="20"/>
          <w:szCs w:val="20"/>
        </w:rPr>
      </w:pPr>
      <w:r w:rsidRPr="000A249A">
        <w:rPr>
          <w:rFonts w:asciiTheme="minorHAnsi" w:hAnsiTheme="minorHAnsi" w:cstheme="minorHAnsi"/>
          <w:sz w:val="20"/>
          <w:szCs w:val="20"/>
        </w:rPr>
        <w:t>Cf</w:t>
      </w:r>
      <w:r w:rsidR="008031A1" w:rsidRPr="000A249A">
        <w:rPr>
          <w:rFonts w:asciiTheme="minorHAnsi" w:hAnsiTheme="minorHAnsi" w:cstheme="minorHAnsi"/>
          <w:sz w:val="20"/>
          <w:szCs w:val="20"/>
        </w:rPr>
        <w:t>.</w:t>
      </w:r>
      <w:r w:rsidRPr="000A249A">
        <w:rPr>
          <w:rFonts w:asciiTheme="minorHAnsi" w:hAnsiTheme="minorHAnsi" w:cstheme="minorHAnsi"/>
          <w:sz w:val="20"/>
          <w:szCs w:val="20"/>
        </w:rPr>
        <w:t xml:space="preserve"> document Excel à remplir</w:t>
      </w:r>
    </w:p>
    <w:p w14:paraId="747AA59E" w14:textId="77777777" w:rsidR="009B439A" w:rsidRPr="000A249A" w:rsidRDefault="009B439A" w:rsidP="00145AD0">
      <w:pPr>
        <w:rPr>
          <w:rFonts w:asciiTheme="minorHAnsi" w:hAnsiTheme="minorHAnsi" w:cstheme="minorHAnsi"/>
          <w:sz w:val="20"/>
          <w:szCs w:val="20"/>
        </w:rPr>
      </w:pPr>
    </w:p>
    <w:p w14:paraId="621D7AE5" w14:textId="56A5649A" w:rsidR="004966C2" w:rsidRPr="00B96D6E" w:rsidRDefault="008031A1" w:rsidP="00C4022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A249A">
        <w:rPr>
          <w:rFonts w:asciiTheme="minorHAnsi" w:hAnsiTheme="minorHAnsi" w:cstheme="minorHAnsi"/>
          <w:b/>
          <w:bCs/>
          <w:color w:val="FF0000"/>
          <w:sz w:val="28"/>
          <w:szCs w:val="28"/>
        </w:rPr>
        <w:t>Nota Bene : le budget accordé pour chaque MIP à l’issue de la sélection</w:t>
      </w:r>
      <w:r w:rsidR="00823BF8" w:rsidRPr="000A249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par le Conseil académique</w:t>
      </w:r>
      <w:r w:rsidRPr="000A249A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est ferme et ne peut être dépassé</w:t>
      </w:r>
      <w:r w:rsidR="009B439A" w:rsidRPr="000A249A">
        <w:rPr>
          <w:rFonts w:asciiTheme="minorHAnsi" w:hAnsiTheme="minorHAnsi" w:cstheme="minorHAnsi"/>
          <w:b/>
          <w:bCs/>
          <w:color w:val="FF0000"/>
          <w:sz w:val="28"/>
          <w:szCs w:val="28"/>
        </w:rPr>
        <w:t>.</w:t>
      </w:r>
    </w:p>
    <w:sectPr w:rsidR="004966C2" w:rsidRPr="00B96D6E" w:rsidSect="00743E31">
      <w:headerReference w:type="default" r:id="rId15"/>
      <w:footerReference w:type="default" r:id="rId16"/>
      <w:pgSz w:w="16838" w:h="11906" w:orient="landscape"/>
      <w:pgMar w:top="993" w:right="568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9949" w14:textId="77777777" w:rsidR="00CD53B1" w:rsidRDefault="00CD53B1" w:rsidP="003A5E0B">
      <w:r>
        <w:separator/>
      </w:r>
    </w:p>
  </w:endnote>
  <w:endnote w:type="continuationSeparator" w:id="0">
    <w:p w14:paraId="3E3B953E" w14:textId="77777777" w:rsidR="00CD53B1" w:rsidRDefault="00CD53B1" w:rsidP="003A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165541"/>
      <w:docPartObj>
        <w:docPartGallery w:val="Page Numbers (Bottom of Page)"/>
        <w:docPartUnique/>
      </w:docPartObj>
    </w:sdtPr>
    <w:sdtEndPr/>
    <w:sdtContent>
      <w:p w14:paraId="09326F62" w14:textId="3DE66A98" w:rsidR="0026769E" w:rsidRDefault="002676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BD">
          <w:rPr>
            <w:noProof/>
          </w:rPr>
          <w:t>9</w:t>
        </w:r>
        <w:r>
          <w:fldChar w:fldCharType="end"/>
        </w:r>
      </w:p>
    </w:sdtContent>
  </w:sdt>
  <w:p w14:paraId="641241B4" w14:textId="77777777" w:rsidR="00E02841" w:rsidRDefault="00E02841" w:rsidP="003A5E0B">
    <w:pPr>
      <w:pStyle w:val="Pieddepage"/>
      <w:tabs>
        <w:tab w:val="clear" w:pos="9072"/>
        <w:tab w:val="left" w:pos="6096"/>
        <w:tab w:val="left" w:pos="6379"/>
        <w:tab w:val="left" w:pos="6946"/>
        <w:tab w:val="right" w:pos="9498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D5BA" w14:textId="77777777" w:rsidR="00CD53B1" w:rsidRDefault="00CD53B1" w:rsidP="003A5E0B">
      <w:r>
        <w:separator/>
      </w:r>
    </w:p>
  </w:footnote>
  <w:footnote w:type="continuationSeparator" w:id="0">
    <w:p w14:paraId="39CD668B" w14:textId="77777777" w:rsidR="00CD53B1" w:rsidRDefault="00CD53B1" w:rsidP="003A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BEB9" w14:textId="49874315" w:rsidR="00E02841" w:rsidRDefault="00E02841" w:rsidP="00805811">
    <w:pPr>
      <w:pStyle w:val="En-tte"/>
      <w:jc w:val="right"/>
    </w:pPr>
    <w:r>
      <w:t xml:space="preserve">Appel à projets MIP </w:t>
    </w:r>
    <w:r w:rsidR="00805811"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6EC"/>
    <w:multiLevelType w:val="hybridMultilevel"/>
    <w:tmpl w:val="7C96F46E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264DB2"/>
    <w:multiLevelType w:val="hybridMultilevel"/>
    <w:tmpl w:val="E7C2902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C44EA7"/>
    <w:multiLevelType w:val="hybridMultilevel"/>
    <w:tmpl w:val="4B989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7D7"/>
    <w:multiLevelType w:val="hybridMultilevel"/>
    <w:tmpl w:val="06206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4FBF"/>
    <w:multiLevelType w:val="multilevel"/>
    <w:tmpl w:val="4FD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92E"/>
    <w:multiLevelType w:val="hybridMultilevel"/>
    <w:tmpl w:val="F5264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7928"/>
    <w:multiLevelType w:val="hybridMultilevel"/>
    <w:tmpl w:val="87FC5E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0035B"/>
    <w:multiLevelType w:val="hybridMultilevel"/>
    <w:tmpl w:val="D7380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1BA"/>
    <w:multiLevelType w:val="hybridMultilevel"/>
    <w:tmpl w:val="02A499F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573F72"/>
    <w:multiLevelType w:val="hybridMultilevel"/>
    <w:tmpl w:val="0386A0DE"/>
    <w:lvl w:ilvl="0" w:tplc="5686A6F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04648"/>
    <w:multiLevelType w:val="hybridMultilevel"/>
    <w:tmpl w:val="DDF0C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CF9"/>
    <w:multiLevelType w:val="hybridMultilevel"/>
    <w:tmpl w:val="EEC234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66065"/>
    <w:multiLevelType w:val="hybridMultilevel"/>
    <w:tmpl w:val="45984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00CC"/>
    <w:multiLevelType w:val="hybridMultilevel"/>
    <w:tmpl w:val="8A38F3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A4CFA"/>
    <w:multiLevelType w:val="hybridMultilevel"/>
    <w:tmpl w:val="84E6FD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0053C"/>
    <w:multiLevelType w:val="hybridMultilevel"/>
    <w:tmpl w:val="FE1AD3AA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47875036"/>
    <w:multiLevelType w:val="hybridMultilevel"/>
    <w:tmpl w:val="F7F4DE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A0F7B"/>
    <w:multiLevelType w:val="hybridMultilevel"/>
    <w:tmpl w:val="EABE352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944BFC"/>
    <w:multiLevelType w:val="hybridMultilevel"/>
    <w:tmpl w:val="8A36B4E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EB4210"/>
    <w:multiLevelType w:val="hybridMultilevel"/>
    <w:tmpl w:val="8ADA35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4B95"/>
    <w:multiLevelType w:val="hybridMultilevel"/>
    <w:tmpl w:val="F514B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E6E72"/>
    <w:multiLevelType w:val="hybridMultilevel"/>
    <w:tmpl w:val="071620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7523"/>
    <w:multiLevelType w:val="hybridMultilevel"/>
    <w:tmpl w:val="3628F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5584E"/>
    <w:multiLevelType w:val="hybridMultilevel"/>
    <w:tmpl w:val="47948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734B9"/>
    <w:multiLevelType w:val="hybridMultilevel"/>
    <w:tmpl w:val="A9107EEC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6F222C8D"/>
    <w:multiLevelType w:val="hybridMultilevel"/>
    <w:tmpl w:val="97A65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C0D9B"/>
    <w:multiLevelType w:val="hybridMultilevel"/>
    <w:tmpl w:val="3554677E"/>
    <w:lvl w:ilvl="0" w:tplc="5C84C9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D12FA"/>
    <w:multiLevelType w:val="hybridMultilevel"/>
    <w:tmpl w:val="157CB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66896"/>
    <w:multiLevelType w:val="hybridMultilevel"/>
    <w:tmpl w:val="3BFA5930"/>
    <w:lvl w:ilvl="0" w:tplc="87E0FF0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D5272"/>
    <w:multiLevelType w:val="hybridMultilevel"/>
    <w:tmpl w:val="42CAC4B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24"/>
  </w:num>
  <w:num w:numId="9">
    <w:abstractNumId w:val="15"/>
  </w:num>
  <w:num w:numId="10">
    <w:abstractNumId w:val="20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19"/>
  </w:num>
  <w:num w:numId="17">
    <w:abstractNumId w:val="14"/>
  </w:num>
  <w:num w:numId="18">
    <w:abstractNumId w:val="7"/>
  </w:num>
  <w:num w:numId="19">
    <w:abstractNumId w:val="23"/>
  </w:num>
  <w:num w:numId="20">
    <w:abstractNumId w:val="1"/>
  </w:num>
  <w:num w:numId="21">
    <w:abstractNumId w:val="29"/>
  </w:num>
  <w:num w:numId="22">
    <w:abstractNumId w:val="18"/>
  </w:num>
  <w:num w:numId="23">
    <w:abstractNumId w:val="26"/>
  </w:num>
  <w:num w:numId="24">
    <w:abstractNumId w:val="27"/>
  </w:num>
  <w:num w:numId="25">
    <w:abstractNumId w:val="25"/>
  </w:num>
  <w:num w:numId="26">
    <w:abstractNumId w:val="16"/>
  </w:num>
  <w:num w:numId="27">
    <w:abstractNumId w:val="4"/>
  </w:num>
  <w:num w:numId="28">
    <w:abstractNumId w:val="28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0B"/>
    <w:rsid w:val="00002EC4"/>
    <w:rsid w:val="00004A90"/>
    <w:rsid w:val="00005C6B"/>
    <w:rsid w:val="0000736A"/>
    <w:rsid w:val="00013D4F"/>
    <w:rsid w:val="0002557E"/>
    <w:rsid w:val="00025826"/>
    <w:rsid w:val="00025EAE"/>
    <w:rsid w:val="00026AD4"/>
    <w:rsid w:val="00032ADB"/>
    <w:rsid w:val="00045F55"/>
    <w:rsid w:val="000460F0"/>
    <w:rsid w:val="00064257"/>
    <w:rsid w:val="000646A5"/>
    <w:rsid w:val="000742CF"/>
    <w:rsid w:val="000772ED"/>
    <w:rsid w:val="0009195F"/>
    <w:rsid w:val="000A249A"/>
    <w:rsid w:val="000B499D"/>
    <w:rsid w:val="000E1DBF"/>
    <w:rsid w:val="000E47FC"/>
    <w:rsid w:val="000F2679"/>
    <w:rsid w:val="000F4A84"/>
    <w:rsid w:val="00100CE6"/>
    <w:rsid w:val="00110022"/>
    <w:rsid w:val="00126905"/>
    <w:rsid w:val="00136C75"/>
    <w:rsid w:val="00137C13"/>
    <w:rsid w:val="00144D15"/>
    <w:rsid w:val="00145AD0"/>
    <w:rsid w:val="0015376D"/>
    <w:rsid w:val="001546D4"/>
    <w:rsid w:val="00155398"/>
    <w:rsid w:val="001611E7"/>
    <w:rsid w:val="00173532"/>
    <w:rsid w:val="001825F0"/>
    <w:rsid w:val="0019333B"/>
    <w:rsid w:val="001A0634"/>
    <w:rsid w:val="001C74A2"/>
    <w:rsid w:val="001C798B"/>
    <w:rsid w:val="001D131A"/>
    <w:rsid w:val="001E14C5"/>
    <w:rsid w:val="001E31B6"/>
    <w:rsid w:val="001F22B6"/>
    <w:rsid w:val="001F4DF8"/>
    <w:rsid w:val="001F544E"/>
    <w:rsid w:val="001F6548"/>
    <w:rsid w:val="00203C8D"/>
    <w:rsid w:val="00211A0D"/>
    <w:rsid w:val="00232006"/>
    <w:rsid w:val="00235C02"/>
    <w:rsid w:val="00237C81"/>
    <w:rsid w:val="002400EB"/>
    <w:rsid w:val="00241967"/>
    <w:rsid w:val="002447DC"/>
    <w:rsid w:val="0026769E"/>
    <w:rsid w:val="00291400"/>
    <w:rsid w:val="00297186"/>
    <w:rsid w:val="002A0736"/>
    <w:rsid w:val="002A37B9"/>
    <w:rsid w:val="002B4A65"/>
    <w:rsid w:val="002C07A5"/>
    <w:rsid w:val="002C2F44"/>
    <w:rsid w:val="002C499A"/>
    <w:rsid w:val="002C59EE"/>
    <w:rsid w:val="002D3FCE"/>
    <w:rsid w:val="002D6A6F"/>
    <w:rsid w:val="002E70CB"/>
    <w:rsid w:val="002F31C9"/>
    <w:rsid w:val="003079B4"/>
    <w:rsid w:val="00311C15"/>
    <w:rsid w:val="00314796"/>
    <w:rsid w:val="00315A7E"/>
    <w:rsid w:val="003350BE"/>
    <w:rsid w:val="00346917"/>
    <w:rsid w:val="00346CB6"/>
    <w:rsid w:val="00347CEB"/>
    <w:rsid w:val="00351AC0"/>
    <w:rsid w:val="003613F1"/>
    <w:rsid w:val="00362658"/>
    <w:rsid w:val="003649DC"/>
    <w:rsid w:val="0036616A"/>
    <w:rsid w:val="00372531"/>
    <w:rsid w:val="00386228"/>
    <w:rsid w:val="00392511"/>
    <w:rsid w:val="00396D87"/>
    <w:rsid w:val="003A2D5A"/>
    <w:rsid w:val="003A55BF"/>
    <w:rsid w:val="003A5E0B"/>
    <w:rsid w:val="003C5268"/>
    <w:rsid w:val="003C62DB"/>
    <w:rsid w:val="003C70E5"/>
    <w:rsid w:val="003D5504"/>
    <w:rsid w:val="003E2688"/>
    <w:rsid w:val="003E7F06"/>
    <w:rsid w:val="003F1CE3"/>
    <w:rsid w:val="003F7CB7"/>
    <w:rsid w:val="004216DE"/>
    <w:rsid w:val="004362D8"/>
    <w:rsid w:val="00436D20"/>
    <w:rsid w:val="00442AF2"/>
    <w:rsid w:val="00454158"/>
    <w:rsid w:val="00460259"/>
    <w:rsid w:val="00460D0A"/>
    <w:rsid w:val="00462CA6"/>
    <w:rsid w:val="00473F39"/>
    <w:rsid w:val="00480F39"/>
    <w:rsid w:val="00493AD6"/>
    <w:rsid w:val="00494C2A"/>
    <w:rsid w:val="004966C2"/>
    <w:rsid w:val="004A5925"/>
    <w:rsid w:val="004A6C78"/>
    <w:rsid w:val="004B4D57"/>
    <w:rsid w:val="004B553B"/>
    <w:rsid w:val="004C09FE"/>
    <w:rsid w:val="004E32E2"/>
    <w:rsid w:val="004E43E5"/>
    <w:rsid w:val="00501A39"/>
    <w:rsid w:val="005046FA"/>
    <w:rsid w:val="00504AEA"/>
    <w:rsid w:val="00513BFE"/>
    <w:rsid w:val="00526060"/>
    <w:rsid w:val="0052626F"/>
    <w:rsid w:val="00527312"/>
    <w:rsid w:val="00527327"/>
    <w:rsid w:val="005309E5"/>
    <w:rsid w:val="00561999"/>
    <w:rsid w:val="00563422"/>
    <w:rsid w:val="00574D30"/>
    <w:rsid w:val="00576370"/>
    <w:rsid w:val="00587465"/>
    <w:rsid w:val="00587CD4"/>
    <w:rsid w:val="005A3860"/>
    <w:rsid w:val="005A4565"/>
    <w:rsid w:val="005A6656"/>
    <w:rsid w:val="005D224A"/>
    <w:rsid w:val="005F69B8"/>
    <w:rsid w:val="005F7167"/>
    <w:rsid w:val="00601DA8"/>
    <w:rsid w:val="00607A8B"/>
    <w:rsid w:val="006110E5"/>
    <w:rsid w:val="006136F4"/>
    <w:rsid w:val="00641641"/>
    <w:rsid w:val="006418BD"/>
    <w:rsid w:val="00656021"/>
    <w:rsid w:val="006563CB"/>
    <w:rsid w:val="00663A22"/>
    <w:rsid w:val="00666055"/>
    <w:rsid w:val="00667433"/>
    <w:rsid w:val="006714E6"/>
    <w:rsid w:val="00684AA0"/>
    <w:rsid w:val="0068527C"/>
    <w:rsid w:val="006A7BBC"/>
    <w:rsid w:val="006A7BCF"/>
    <w:rsid w:val="006A7CAA"/>
    <w:rsid w:val="006C44CB"/>
    <w:rsid w:val="006C4677"/>
    <w:rsid w:val="006C6572"/>
    <w:rsid w:val="006F0DAC"/>
    <w:rsid w:val="006F12E1"/>
    <w:rsid w:val="006F7403"/>
    <w:rsid w:val="007022B7"/>
    <w:rsid w:val="00703E99"/>
    <w:rsid w:val="00712CE3"/>
    <w:rsid w:val="00716DD5"/>
    <w:rsid w:val="00743E31"/>
    <w:rsid w:val="0075649C"/>
    <w:rsid w:val="00767C9F"/>
    <w:rsid w:val="00772A2B"/>
    <w:rsid w:val="00775D06"/>
    <w:rsid w:val="00777BA4"/>
    <w:rsid w:val="007868C3"/>
    <w:rsid w:val="007D1908"/>
    <w:rsid w:val="007E6F02"/>
    <w:rsid w:val="00802CAC"/>
    <w:rsid w:val="008031A1"/>
    <w:rsid w:val="00804866"/>
    <w:rsid w:val="00805811"/>
    <w:rsid w:val="00805968"/>
    <w:rsid w:val="00821128"/>
    <w:rsid w:val="00823BF8"/>
    <w:rsid w:val="00832ABF"/>
    <w:rsid w:val="00835B9A"/>
    <w:rsid w:val="00844CF3"/>
    <w:rsid w:val="00846075"/>
    <w:rsid w:val="008524AA"/>
    <w:rsid w:val="00852C29"/>
    <w:rsid w:val="00855EB9"/>
    <w:rsid w:val="008662EC"/>
    <w:rsid w:val="00877D9C"/>
    <w:rsid w:val="00882E95"/>
    <w:rsid w:val="008871B3"/>
    <w:rsid w:val="008A6666"/>
    <w:rsid w:val="008A700C"/>
    <w:rsid w:val="008C68DA"/>
    <w:rsid w:val="008D5378"/>
    <w:rsid w:val="008E3FA2"/>
    <w:rsid w:val="008E5FC6"/>
    <w:rsid w:val="008E63F2"/>
    <w:rsid w:val="008F4B5F"/>
    <w:rsid w:val="0091243E"/>
    <w:rsid w:val="00917D38"/>
    <w:rsid w:val="0096033E"/>
    <w:rsid w:val="009645E8"/>
    <w:rsid w:val="00983402"/>
    <w:rsid w:val="009955AC"/>
    <w:rsid w:val="009A491A"/>
    <w:rsid w:val="009B335E"/>
    <w:rsid w:val="009B439A"/>
    <w:rsid w:val="009C45A4"/>
    <w:rsid w:val="009C52E5"/>
    <w:rsid w:val="009D2E9F"/>
    <w:rsid w:val="009D3971"/>
    <w:rsid w:val="009E3230"/>
    <w:rsid w:val="009F2652"/>
    <w:rsid w:val="009F4074"/>
    <w:rsid w:val="00A04473"/>
    <w:rsid w:val="00A06DB9"/>
    <w:rsid w:val="00A10118"/>
    <w:rsid w:val="00A22B02"/>
    <w:rsid w:val="00A245B7"/>
    <w:rsid w:val="00A32F93"/>
    <w:rsid w:val="00A346DA"/>
    <w:rsid w:val="00A6040C"/>
    <w:rsid w:val="00A6229D"/>
    <w:rsid w:val="00A83D42"/>
    <w:rsid w:val="00A846C5"/>
    <w:rsid w:val="00AA1214"/>
    <w:rsid w:val="00AA477F"/>
    <w:rsid w:val="00AB57AB"/>
    <w:rsid w:val="00AC0E3C"/>
    <w:rsid w:val="00AC3B46"/>
    <w:rsid w:val="00AD03C1"/>
    <w:rsid w:val="00AD1A35"/>
    <w:rsid w:val="00AE36A8"/>
    <w:rsid w:val="00AE42D2"/>
    <w:rsid w:val="00AF4BCD"/>
    <w:rsid w:val="00B14A53"/>
    <w:rsid w:val="00B15F35"/>
    <w:rsid w:val="00B227FE"/>
    <w:rsid w:val="00B2371C"/>
    <w:rsid w:val="00B36D93"/>
    <w:rsid w:val="00B43A86"/>
    <w:rsid w:val="00B60DEC"/>
    <w:rsid w:val="00B640B6"/>
    <w:rsid w:val="00B72239"/>
    <w:rsid w:val="00B72516"/>
    <w:rsid w:val="00B7420C"/>
    <w:rsid w:val="00B8584E"/>
    <w:rsid w:val="00B86A25"/>
    <w:rsid w:val="00B90CB1"/>
    <w:rsid w:val="00B96D6E"/>
    <w:rsid w:val="00BC28F5"/>
    <w:rsid w:val="00BD60B2"/>
    <w:rsid w:val="00BE1E92"/>
    <w:rsid w:val="00BE3836"/>
    <w:rsid w:val="00BE759C"/>
    <w:rsid w:val="00BE776F"/>
    <w:rsid w:val="00BF2384"/>
    <w:rsid w:val="00C11650"/>
    <w:rsid w:val="00C20C37"/>
    <w:rsid w:val="00C24D48"/>
    <w:rsid w:val="00C30F9F"/>
    <w:rsid w:val="00C31D44"/>
    <w:rsid w:val="00C40223"/>
    <w:rsid w:val="00C52CEE"/>
    <w:rsid w:val="00C5591C"/>
    <w:rsid w:val="00C56CC4"/>
    <w:rsid w:val="00C64F4D"/>
    <w:rsid w:val="00C6653E"/>
    <w:rsid w:val="00C67A29"/>
    <w:rsid w:val="00C71588"/>
    <w:rsid w:val="00C739D1"/>
    <w:rsid w:val="00C809B1"/>
    <w:rsid w:val="00C809CD"/>
    <w:rsid w:val="00C81D34"/>
    <w:rsid w:val="00C939D4"/>
    <w:rsid w:val="00CB1F1F"/>
    <w:rsid w:val="00CC0AEC"/>
    <w:rsid w:val="00CD53B1"/>
    <w:rsid w:val="00CD5ED7"/>
    <w:rsid w:val="00CE00AD"/>
    <w:rsid w:val="00CE158B"/>
    <w:rsid w:val="00CE2C8D"/>
    <w:rsid w:val="00CE6A72"/>
    <w:rsid w:val="00CF53C8"/>
    <w:rsid w:val="00D0701D"/>
    <w:rsid w:val="00D10BD6"/>
    <w:rsid w:val="00D10F23"/>
    <w:rsid w:val="00D170A2"/>
    <w:rsid w:val="00D239A6"/>
    <w:rsid w:val="00D3247E"/>
    <w:rsid w:val="00D3333F"/>
    <w:rsid w:val="00D37FDE"/>
    <w:rsid w:val="00D4078E"/>
    <w:rsid w:val="00D50348"/>
    <w:rsid w:val="00D51ED5"/>
    <w:rsid w:val="00D62898"/>
    <w:rsid w:val="00D73D5D"/>
    <w:rsid w:val="00D75405"/>
    <w:rsid w:val="00D76B38"/>
    <w:rsid w:val="00D80E05"/>
    <w:rsid w:val="00D84888"/>
    <w:rsid w:val="00D92F27"/>
    <w:rsid w:val="00D9389B"/>
    <w:rsid w:val="00D97611"/>
    <w:rsid w:val="00DB639F"/>
    <w:rsid w:val="00DB735B"/>
    <w:rsid w:val="00DB78A7"/>
    <w:rsid w:val="00DC0DAF"/>
    <w:rsid w:val="00DC1B01"/>
    <w:rsid w:val="00DC37CE"/>
    <w:rsid w:val="00DD2F5C"/>
    <w:rsid w:val="00DE49DC"/>
    <w:rsid w:val="00DF08F0"/>
    <w:rsid w:val="00DF185B"/>
    <w:rsid w:val="00DF4461"/>
    <w:rsid w:val="00E02841"/>
    <w:rsid w:val="00E147AB"/>
    <w:rsid w:val="00E15636"/>
    <w:rsid w:val="00E171D8"/>
    <w:rsid w:val="00E316DA"/>
    <w:rsid w:val="00E36A29"/>
    <w:rsid w:val="00E4052B"/>
    <w:rsid w:val="00E439CD"/>
    <w:rsid w:val="00E51C07"/>
    <w:rsid w:val="00E6188C"/>
    <w:rsid w:val="00E712B1"/>
    <w:rsid w:val="00E72F86"/>
    <w:rsid w:val="00E73900"/>
    <w:rsid w:val="00E77A81"/>
    <w:rsid w:val="00E92EF1"/>
    <w:rsid w:val="00EA0004"/>
    <w:rsid w:val="00EB4B43"/>
    <w:rsid w:val="00EB6D86"/>
    <w:rsid w:val="00EB724C"/>
    <w:rsid w:val="00EC0C90"/>
    <w:rsid w:val="00EC676D"/>
    <w:rsid w:val="00ED23B5"/>
    <w:rsid w:val="00ED2A38"/>
    <w:rsid w:val="00ED6FBA"/>
    <w:rsid w:val="00EE26FC"/>
    <w:rsid w:val="00EE2B3E"/>
    <w:rsid w:val="00EE3A8B"/>
    <w:rsid w:val="00EE5703"/>
    <w:rsid w:val="00F026CE"/>
    <w:rsid w:val="00F04790"/>
    <w:rsid w:val="00F1556F"/>
    <w:rsid w:val="00F16A6B"/>
    <w:rsid w:val="00F236EB"/>
    <w:rsid w:val="00F376B3"/>
    <w:rsid w:val="00F416ED"/>
    <w:rsid w:val="00F506F5"/>
    <w:rsid w:val="00F56216"/>
    <w:rsid w:val="00F615FC"/>
    <w:rsid w:val="00F64D33"/>
    <w:rsid w:val="00F84C8A"/>
    <w:rsid w:val="00F97EB1"/>
    <w:rsid w:val="00FA241F"/>
    <w:rsid w:val="00FA36D4"/>
    <w:rsid w:val="00FB2525"/>
    <w:rsid w:val="00FB64E7"/>
    <w:rsid w:val="00FC1DE4"/>
    <w:rsid w:val="00FC5638"/>
    <w:rsid w:val="00FE2AA7"/>
    <w:rsid w:val="00FE6FB9"/>
    <w:rsid w:val="00FF101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77305"/>
  <w15:docId w15:val="{C8A77751-2FB1-4240-BC12-CCC570BC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E0B"/>
    <w:rPr>
      <w:rFonts w:ascii="Tahoma" w:hAnsi="Tahoma" w:cs="Tahoma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E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3A5E0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3A5E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3A5E0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3A5E0B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basedOn w:val="Policepardfaut"/>
    <w:uiPriority w:val="99"/>
    <w:unhideWhenUsed/>
    <w:rsid w:val="00013D4F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688"/>
    <w:pPr>
      <w:pBdr>
        <w:bottom w:val="single" w:sz="4" w:space="4" w:color="404040" w:themeColor="text1" w:themeTint="BF"/>
      </w:pBdr>
      <w:spacing w:before="200" w:after="280"/>
      <w:ind w:right="936"/>
    </w:pPr>
    <w:rPr>
      <w:rFonts w:asciiTheme="minorHAnsi" w:hAnsiTheme="minorHAnsi" w:cs="Tahoma"/>
      <w:b/>
      <w:bCs/>
      <w:i/>
      <w:iCs/>
      <w:color w:val="404040" w:themeColor="text1" w:themeTint="BF"/>
      <w:sz w:val="22"/>
      <w:szCs w:val="16"/>
      <w:lang w:eastAsia="zh-C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688"/>
    <w:rPr>
      <w:rFonts w:eastAsia="Times New Roman" w:cs="Tahoma"/>
      <w:b/>
      <w:bCs/>
      <w:i/>
      <w:iCs/>
      <w:color w:val="404040" w:themeColor="text1" w:themeTint="BF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7D1908"/>
    <w:pPr>
      <w:ind w:left="720"/>
      <w:contextualSpacing/>
    </w:pPr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6714E6"/>
    <w:rPr>
      <w:color w:val="808080"/>
    </w:rPr>
  </w:style>
  <w:style w:type="table" w:styleId="Grilledutableau">
    <w:name w:val="Table Grid"/>
    <w:basedOn w:val="TableauNormal"/>
    <w:uiPriority w:val="59"/>
    <w:rsid w:val="0049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6AD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26AD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80F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0F39"/>
    <w:rPr>
      <w:rFonts w:ascii="Tahoma" w:hAnsi="Tahoma" w:cs="Tahoma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0F39"/>
    <w:rPr>
      <w:rFonts w:ascii="Tahoma" w:eastAsia="Times New Roman" w:hAnsi="Tahoma" w:cs="Tahoma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F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F39"/>
    <w:rPr>
      <w:rFonts w:ascii="Tahoma" w:eastAsia="Times New Roman" w:hAnsi="Tahoma" w:cs="Tahoma"/>
      <w:b/>
      <w:bCs/>
      <w:sz w:val="20"/>
      <w:szCs w:val="20"/>
      <w:lang w:eastAsia="zh-CN"/>
    </w:rPr>
  </w:style>
  <w:style w:type="character" w:styleId="Accentuation">
    <w:name w:val="Emphasis"/>
    <w:basedOn w:val="Policepardfaut"/>
    <w:uiPriority w:val="20"/>
    <w:qFormat/>
    <w:rsid w:val="00C81D34"/>
    <w:rPr>
      <w:i/>
      <w:iCs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E14C5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60F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B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4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8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1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-artec.fr/actualites/bilan-modules-innovants-pedagogiques-2021-202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artec.fr/actualites/bilan-modules-innovants-pedagogiques-2020-202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artec.fr/wp-content/uploads/2020/10/BilanMIP1920-WEB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artec.fr/formation/masters-asso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-artec@u-plum.fr" TargetMode="External"/><Relationship Id="rId14" Type="http://schemas.openxmlformats.org/officeDocument/2006/relationships/hyperlink" Target="mailto:david.ledoux@univ-paris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A048-3460-4989-BBB7-1DC8ACF0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2320</Words>
  <Characters>12763</Characters>
  <Application>Microsoft Office Word</Application>
  <DocSecurity>0</DocSecurity>
  <Lines>106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univ_Paris8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13</cp:revision>
  <cp:lastPrinted>2020-02-05T17:28:00Z</cp:lastPrinted>
  <dcterms:created xsi:type="dcterms:W3CDTF">2022-12-13T14:49:00Z</dcterms:created>
  <dcterms:modified xsi:type="dcterms:W3CDTF">2022-12-14T09:46:00Z</dcterms:modified>
</cp:coreProperties>
</file>