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38F816B7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</w:t>
      </w:r>
      <w:r w:rsidR="002754FE">
        <w:rPr>
          <w:rFonts w:ascii="Futura Medium" w:hAnsi="Futura Medium" w:cs="Futura Medium"/>
          <w:b/>
          <w:color w:val="26358B"/>
          <w:sz w:val="32"/>
          <w:szCs w:val="32"/>
        </w:rPr>
        <w:t>2</w:t>
      </w:r>
      <w:r w:rsidR="002A5F42">
        <w:rPr>
          <w:rFonts w:ascii="Futura Medium" w:hAnsi="Futura Medium" w:cs="Futura Medium"/>
          <w:b/>
          <w:color w:val="26358B"/>
          <w:sz w:val="32"/>
          <w:szCs w:val="32"/>
        </w:rPr>
        <w:t>1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7A373A18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</w:t>
      </w:r>
      <w:r w:rsidR="009065D6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avant le </w:t>
      </w:r>
      <w:r w:rsidR="002A1F4C">
        <w:rPr>
          <w:rFonts w:ascii="Futura Medium" w:hAnsi="Futura Medium" w:cs="Futura Medium"/>
          <w:b/>
          <w:i/>
          <w:color w:val="00A083"/>
          <w:sz w:val="22"/>
          <w:szCs w:val="22"/>
        </w:rPr>
        <w:t>19 janvier 2022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>l’adresse</w:t>
      </w:r>
      <w:r w:rsidR="002A1F4C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> :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7C318F73" w14:textId="39788CC3" w:rsidR="009C70CE" w:rsidRPr="006C1A58" w:rsidRDefault="007C0F40" w:rsidP="009C70CE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7" w:history="1">
        <w:r w:rsidR="002A1F4C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edition@eur-artec.fr</w:t>
        </w:r>
      </w:hyperlink>
    </w:p>
    <w:p w14:paraId="17143D8C" w14:textId="77777777" w:rsidR="005D71ED" w:rsidRPr="009879FD" w:rsidRDefault="005D71ED" w:rsidP="00BE4330">
      <w:pPr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520A841" w14:textId="77777777" w:rsidR="0069392C" w:rsidRDefault="0069392C" w:rsidP="0069392C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</w:p>
    <w:p w14:paraId="35C76071" w14:textId="77777777" w:rsidR="0069392C" w:rsidRDefault="0069392C" w:rsidP="0069392C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</w:p>
    <w:p w14:paraId="465B7C9A" w14:textId="70A09E04" w:rsidR="0069392C" w:rsidRPr="00B851AD" w:rsidRDefault="0069392C" w:rsidP="00B851AD">
      <w:pPr>
        <w:tabs>
          <w:tab w:val="left" w:leader="dot" w:pos="9639"/>
        </w:tabs>
        <w:spacing w:line="300" w:lineRule="exact"/>
        <w:rPr>
          <w:rFonts w:ascii="Futura Medium" w:hAnsi="Futura Medium" w:cs="Futura Medium"/>
          <w:b/>
          <w:sz w:val="20"/>
        </w:rPr>
      </w:pPr>
      <w:r w:rsidRPr="00B851AD">
        <w:rPr>
          <w:rFonts w:ascii="Futura Medium" w:hAnsi="Futura Medium" w:cs="Futura Medium"/>
          <w:b/>
          <w:sz w:val="20"/>
        </w:rPr>
        <w:t xml:space="preserve">Informations générales : </w:t>
      </w:r>
    </w:p>
    <w:p w14:paraId="21B938A9" w14:textId="228E47B8" w:rsidR="0069392C" w:rsidRPr="00B851AD" w:rsidRDefault="0069392C" w:rsidP="0069392C">
      <w:pPr>
        <w:pStyle w:val="Paragraphedeliste"/>
        <w:numPr>
          <w:ilvl w:val="0"/>
          <w:numId w:val="19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>Les mentions de l’ANR et d’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Pr="00B851AD">
        <w:rPr>
          <w:rFonts w:ascii="Futura Medium" w:hAnsi="Futura Medium" w:cs="Futura Medium"/>
          <w:sz w:val="20"/>
        </w:rPr>
        <w:t xml:space="preserve"> ainsi que les logos précisés dans la convention de l’aide à la publication doivent impérativement apparaître dans les ouvrages.</w:t>
      </w:r>
    </w:p>
    <w:p w14:paraId="4A5799FD" w14:textId="5CDB00EE" w:rsidR="0069392C" w:rsidRPr="00B851AD" w:rsidRDefault="0069392C" w:rsidP="0069392C">
      <w:pPr>
        <w:pStyle w:val="Paragraphedeliste"/>
        <w:numPr>
          <w:ilvl w:val="0"/>
          <w:numId w:val="19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 xml:space="preserve">Quatre exemplaires de l’ouvrage seront à envoyer à l’EUR 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Pr="00B851AD">
        <w:rPr>
          <w:rFonts w:ascii="Futura Medium" w:hAnsi="Futura Medium" w:cs="Futura Medium"/>
          <w:sz w:val="20"/>
        </w:rPr>
        <w:t xml:space="preserve"> dès publication de ce dernier. 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Pr="00B851AD">
        <w:rPr>
          <w:rFonts w:ascii="Futura Medium" w:hAnsi="Futura Medium" w:cs="Futura Medium"/>
          <w:sz w:val="20"/>
        </w:rPr>
        <w:t xml:space="preserve"> se chargera d’envoyer un exemplaire de chaque ouvrage publié à la Bibliothèque universitaire de Paris 8 et celle de Paris Nanterre.</w:t>
      </w:r>
    </w:p>
    <w:p w14:paraId="58BF7F81" w14:textId="0B2E3371" w:rsidR="0069392C" w:rsidRDefault="0069392C" w:rsidP="0069392C">
      <w:pPr>
        <w:pStyle w:val="Paragraphedeliste"/>
        <w:numPr>
          <w:ilvl w:val="0"/>
          <w:numId w:val="19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>Les aides à la publication 2022 doivent être reversées à la maison d’édition partenaire en 2022. Ce versement ne pourra en aucun cas être reporté aux années ultérieures. Pour ce faire, se référer au calendrier ci-dessous</w:t>
      </w:r>
      <w:r w:rsidR="007E788A" w:rsidRPr="00B851AD">
        <w:rPr>
          <w:rFonts w:ascii="Futura Medium" w:hAnsi="Futura Medium" w:cs="Futura Medium"/>
          <w:sz w:val="20"/>
        </w:rPr>
        <w:t>.</w:t>
      </w:r>
    </w:p>
    <w:p w14:paraId="06781DEB" w14:textId="67F2D1A7" w:rsidR="007737C9" w:rsidRPr="00B851AD" w:rsidRDefault="007737C9" w:rsidP="0069392C">
      <w:pPr>
        <w:pStyle w:val="Paragraphedeliste"/>
        <w:numPr>
          <w:ilvl w:val="0"/>
          <w:numId w:val="19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proofErr w:type="spellStart"/>
      <w:r>
        <w:rPr>
          <w:rFonts w:ascii="Futura Medium" w:hAnsi="Futura Medium" w:cs="Futura Medium"/>
          <w:sz w:val="20"/>
        </w:rPr>
        <w:t>ArTec</w:t>
      </w:r>
      <w:proofErr w:type="spellEnd"/>
      <w:r>
        <w:rPr>
          <w:rFonts w:ascii="Futura Medium" w:hAnsi="Futura Medium" w:cs="Futura Medium"/>
          <w:sz w:val="20"/>
        </w:rPr>
        <w:t xml:space="preserve"> devra être informée de la date de </w:t>
      </w:r>
      <w:r w:rsidR="002A1F4C">
        <w:rPr>
          <w:rFonts w:ascii="Futura Medium" w:hAnsi="Futura Medium" w:cs="Futura Medium"/>
          <w:sz w:val="20"/>
        </w:rPr>
        <w:t>parution</w:t>
      </w:r>
      <w:r>
        <w:rPr>
          <w:rFonts w:ascii="Futura Medium" w:hAnsi="Futura Medium" w:cs="Futura Medium"/>
          <w:sz w:val="20"/>
        </w:rPr>
        <w:t xml:space="preserve"> de l’ouvrage et devra recevoir titre, couverture et quatrième de couverture de manière à pouvoir </w:t>
      </w:r>
      <w:r w:rsidR="002A1F4C">
        <w:rPr>
          <w:rFonts w:ascii="Futura Medium" w:hAnsi="Futura Medium" w:cs="Futura Medium"/>
          <w:sz w:val="20"/>
        </w:rPr>
        <w:t>annoncer</w:t>
      </w:r>
      <w:r>
        <w:rPr>
          <w:rFonts w:ascii="Futura Medium" w:hAnsi="Futura Medium" w:cs="Futura Medium"/>
          <w:sz w:val="20"/>
        </w:rPr>
        <w:t xml:space="preserve"> la </w:t>
      </w:r>
      <w:r w:rsidR="002A1F4C">
        <w:rPr>
          <w:rFonts w:ascii="Futura Medium" w:hAnsi="Futura Medium" w:cs="Futura Medium"/>
          <w:sz w:val="20"/>
        </w:rPr>
        <w:t>parution</w:t>
      </w:r>
      <w:r>
        <w:rPr>
          <w:rFonts w:ascii="Futura Medium" w:hAnsi="Futura Medium" w:cs="Futura Medium"/>
          <w:sz w:val="20"/>
        </w:rPr>
        <w:t xml:space="preserve"> dans sa communication</w:t>
      </w:r>
      <w:r w:rsidR="002A1F4C">
        <w:rPr>
          <w:rFonts w:ascii="Futura Medium" w:hAnsi="Futura Medium" w:cs="Futura Medium"/>
          <w:sz w:val="20"/>
        </w:rPr>
        <w:t>.</w:t>
      </w:r>
    </w:p>
    <w:p w14:paraId="2E57DA78" w14:textId="56514E0B" w:rsidR="007E788A" w:rsidRDefault="007E788A" w:rsidP="007E788A">
      <w:pPr>
        <w:tabs>
          <w:tab w:val="left" w:leader="dot" w:pos="9639"/>
        </w:tabs>
        <w:spacing w:line="300" w:lineRule="exact"/>
        <w:rPr>
          <w:rFonts w:ascii="Futura Medium" w:hAnsi="Futura Medium" w:cs="Futura Medium"/>
          <w:b/>
          <w:i/>
          <w:sz w:val="20"/>
        </w:rPr>
      </w:pPr>
    </w:p>
    <w:p w14:paraId="082BE247" w14:textId="68FAF0F2" w:rsidR="007E788A" w:rsidRPr="00B851AD" w:rsidRDefault="007E788A" w:rsidP="007E788A">
      <w:pPr>
        <w:tabs>
          <w:tab w:val="left" w:leader="dot" w:pos="9639"/>
        </w:tabs>
        <w:spacing w:line="300" w:lineRule="exact"/>
        <w:rPr>
          <w:rFonts w:ascii="Futura Medium" w:hAnsi="Futura Medium" w:cs="Futura Medium"/>
          <w:b/>
          <w:sz w:val="20"/>
        </w:rPr>
      </w:pPr>
      <w:bookmarkStart w:id="0" w:name="_GoBack"/>
      <w:r w:rsidRPr="00B851AD">
        <w:rPr>
          <w:rFonts w:ascii="Futura Medium" w:hAnsi="Futura Medium" w:cs="Futura Medium"/>
          <w:b/>
          <w:sz w:val="20"/>
        </w:rPr>
        <w:t>Calendrier de versement de l’aide à la publication :</w:t>
      </w:r>
    </w:p>
    <w:p w14:paraId="7DFA5C70" w14:textId="37BB47A3" w:rsidR="007E788A" w:rsidRPr="00B851AD" w:rsidRDefault="007E788A" w:rsidP="007E788A">
      <w:pPr>
        <w:pStyle w:val="Paragraphedeliste"/>
        <w:numPr>
          <w:ilvl w:val="0"/>
          <w:numId w:val="20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 xml:space="preserve">Janvier 2022 : Dépôt des dossiers auprès de l’EUR 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="002A1F4C">
        <w:rPr>
          <w:rFonts w:ascii="Futura Medium" w:hAnsi="Futura Medium" w:cs="Futura Medium"/>
          <w:sz w:val="20"/>
        </w:rPr>
        <w:t>.</w:t>
      </w:r>
    </w:p>
    <w:p w14:paraId="2214839A" w14:textId="148F3218" w:rsidR="007E788A" w:rsidRPr="00B851AD" w:rsidRDefault="007E788A" w:rsidP="007E788A">
      <w:pPr>
        <w:pStyle w:val="Paragraphedeliste"/>
        <w:numPr>
          <w:ilvl w:val="0"/>
          <w:numId w:val="20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 xml:space="preserve">Mars 2022 : Décision du CAC </w:t>
      </w:r>
      <w:r w:rsidR="002A1F4C">
        <w:rPr>
          <w:rFonts w:ascii="Futura Medium" w:hAnsi="Futura Medium" w:cs="Futura Medium"/>
          <w:sz w:val="20"/>
        </w:rPr>
        <w:t>et</w:t>
      </w:r>
      <w:r w:rsidRPr="00B851AD">
        <w:rPr>
          <w:rFonts w:ascii="Futura Medium" w:hAnsi="Futura Medium" w:cs="Futura Medium"/>
          <w:sz w:val="20"/>
        </w:rPr>
        <w:t xml:space="preserve"> prise de contact entre 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Pr="00B851AD">
        <w:rPr>
          <w:rFonts w:ascii="Futura Medium" w:hAnsi="Futura Medium" w:cs="Futura Medium"/>
          <w:sz w:val="20"/>
        </w:rPr>
        <w:t xml:space="preserve"> et les lauréats</w:t>
      </w:r>
      <w:r w:rsidR="00B851AD" w:rsidRPr="00B851AD">
        <w:rPr>
          <w:rFonts w:ascii="Futura Medium" w:hAnsi="Futura Medium" w:cs="Futura Medium"/>
          <w:sz w:val="20"/>
        </w:rPr>
        <w:t>.</w:t>
      </w:r>
    </w:p>
    <w:p w14:paraId="64A01618" w14:textId="05850FE7" w:rsidR="007E788A" w:rsidRPr="00B851AD" w:rsidRDefault="007E788A" w:rsidP="007E788A">
      <w:pPr>
        <w:pStyle w:val="Paragraphedeliste"/>
        <w:numPr>
          <w:ilvl w:val="0"/>
          <w:numId w:val="20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 xml:space="preserve">Avril 2022 : Etablissement des conventions entre </w:t>
      </w:r>
      <w:proofErr w:type="spellStart"/>
      <w:r w:rsidRPr="00B851AD">
        <w:rPr>
          <w:rFonts w:ascii="Futura Medium" w:hAnsi="Futura Medium" w:cs="Futura Medium"/>
          <w:sz w:val="20"/>
        </w:rPr>
        <w:t>ArTeC</w:t>
      </w:r>
      <w:proofErr w:type="spellEnd"/>
      <w:r w:rsidRPr="00B851AD">
        <w:rPr>
          <w:rFonts w:ascii="Futura Medium" w:hAnsi="Futura Medium" w:cs="Futura Medium"/>
          <w:sz w:val="20"/>
        </w:rPr>
        <w:t xml:space="preserve"> et les maisons d’édition partenaires</w:t>
      </w:r>
      <w:r w:rsidR="00B851AD" w:rsidRPr="00B851AD">
        <w:rPr>
          <w:rFonts w:ascii="Futura Medium" w:hAnsi="Futura Medium" w:cs="Futura Medium"/>
          <w:sz w:val="20"/>
        </w:rPr>
        <w:t>.</w:t>
      </w:r>
    </w:p>
    <w:p w14:paraId="78348148" w14:textId="1C8716DE" w:rsidR="007E788A" w:rsidRPr="00B851AD" w:rsidRDefault="001D6D2C" w:rsidP="007E788A">
      <w:pPr>
        <w:pStyle w:val="Paragraphedeliste"/>
        <w:numPr>
          <w:ilvl w:val="0"/>
          <w:numId w:val="20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 xml:space="preserve">Mai – </w:t>
      </w:r>
      <w:r w:rsidR="007E788A" w:rsidRPr="00B851AD">
        <w:rPr>
          <w:rFonts w:ascii="Futura Medium" w:hAnsi="Futura Medium" w:cs="Futura Medium"/>
          <w:sz w:val="20"/>
        </w:rPr>
        <w:t xml:space="preserve">Juin 2022 : </w:t>
      </w:r>
      <w:r w:rsidRPr="00B851AD">
        <w:rPr>
          <w:rFonts w:ascii="Futura Medium" w:hAnsi="Futura Medium" w:cs="Futura Medium"/>
          <w:sz w:val="20"/>
        </w:rPr>
        <w:t>Signature des conventions par les différentes entités concernées</w:t>
      </w:r>
      <w:r w:rsidR="00B851AD" w:rsidRPr="00B851AD">
        <w:rPr>
          <w:rFonts w:ascii="Futura Medium" w:hAnsi="Futura Medium" w:cs="Futura Medium"/>
          <w:sz w:val="20"/>
        </w:rPr>
        <w:t>.</w:t>
      </w:r>
    </w:p>
    <w:p w14:paraId="350FC007" w14:textId="3E27EB9F" w:rsidR="001D6D2C" w:rsidRPr="00B851AD" w:rsidRDefault="001D6D2C" w:rsidP="007E788A">
      <w:pPr>
        <w:pStyle w:val="Paragraphedeliste"/>
        <w:numPr>
          <w:ilvl w:val="0"/>
          <w:numId w:val="20"/>
        </w:numPr>
        <w:tabs>
          <w:tab w:val="left" w:leader="dot" w:pos="9639"/>
        </w:tabs>
        <w:spacing w:line="300" w:lineRule="exact"/>
        <w:rPr>
          <w:rFonts w:ascii="Futura Medium" w:hAnsi="Futura Medium" w:cs="Futura Medium"/>
          <w:sz w:val="20"/>
        </w:rPr>
      </w:pPr>
      <w:r w:rsidRPr="00B851AD">
        <w:rPr>
          <w:rFonts w:ascii="Futura Medium" w:hAnsi="Futura Medium" w:cs="Futura Medium"/>
          <w:sz w:val="20"/>
        </w:rPr>
        <w:t>Juin – Juillet 2022 : Versement de l’aide à la publication</w:t>
      </w:r>
      <w:r w:rsidR="00B851AD" w:rsidRPr="00B851AD">
        <w:rPr>
          <w:rFonts w:ascii="Futura Medium" w:hAnsi="Futura Medium" w:cs="Futura Medium"/>
          <w:sz w:val="20"/>
        </w:rPr>
        <w:t xml:space="preserve"> à la maison d’édition partenaire.</w:t>
      </w:r>
    </w:p>
    <w:bookmarkEnd w:id="0"/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85F10D5" w14:textId="77777777" w:rsidR="0069392C" w:rsidRDefault="0069392C">
      <w:pPr>
        <w:rPr>
          <w:rFonts w:ascii="Futura Medium" w:hAnsi="Futura Medium" w:cs="Futura Medium"/>
          <w:b/>
          <w:sz w:val="20"/>
        </w:rPr>
      </w:pPr>
      <w:r>
        <w:rPr>
          <w:rFonts w:ascii="Futura Medium" w:hAnsi="Futura Medium" w:cs="Futura Medium"/>
          <w:b/>
          <w:sz w:val="20"/>
        </w:rPr>
        <w:br w:type="page"/>
      </w:r>
    </w:p>
    <w:p w14:paraId="5CA84DA9" w14:textId="1864A6C8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lastRenderedPageBreak/>
        <w:t xml:space="preserve">1. Titre </w:t>
      </w:r>
      <w:bookmarkStart w:id="1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1"/>
    </w:p>
    <w:p w14:paraId="19ECB773" w14:textId="09B92865" w:rsidR="005D07A8" w:rsidRPr="009879FD" w:rsidRDefault="005D07A8" w:rsidP="00BE4330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66702240" w:rsidR="005D07A8" w:rsidRPr="002A5F42" w:rsidRDefault="005D07A8" w:rsidP="002A5F42">
      <w:r w:rsidRPr="009879FD">
        <w:rPr>
          <w:rFonts w:ascii="Futura Medium" w:hAnsi="Futura Medium" w:cs="Futura Medium"/>
          <w:b/>
          <w:sz w:val="20"/>
        </w:rPr>
        <w:t xml:space="preserve">2.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 xml:space="preserve">(s) </w:t>
      </w:r>
      <w:proofErr w:type="spellStart"/>
      <w:r w:rsidR="00AB15E4" w:rsidRPr="001C67F2">
        <w:rPr>
          <w:rFonts w:ascii="Futura Medium" w:hAnsi="Futura Medium" w:cs="Futura Medium" w:hint="cs"/>
          <w:b/>
          <w:sz w:val="20"/>
        </w:rPr>
        <w:t>principaux</w:t>
      </w:r>
      <w:r w:rsidR="00AB15E4">
        <w:rPr>
          <w:rFonts w:ascii="Futura Medium" w:hAnsi="Futura Medium" w:cs="Futura Medium"/>
          <w:b/>
          <w:sz w:val="20"/>
        </w:rPr>
        <w:t>·les</w:t>
      </w:r>
      <w:proofErr w:type="spellEnd"/>
      <w:r w:rsidRPr="009879FD">
        <w:rPr>
          <w:rFonts w:ascii="Futura Medium" w:hAnsi="Futura Medium" w:cs="Futura Medium"/>
          <w:b/>
          <w:sz w:val="20"/>
        </w:rPr>
        <w:t xml:space="preserve">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</w:t>
      </w:r>
      <w:proofErr w:type="gramStart"/>
      <w:r w:rsidRPr="009879FD">
        <w:rPr>
          <w:rFonts w:ascii="Futura Medium" w:hAnsi="Futura Medium" w:cs="Futura Medium"/>
          <w:sz w:val="20"/>
        </w:rPr>
        <w:t xml:space="preserve">   </w:t>
      </w:r>
      <w:r w:rsidRPr="009879FD">
        <w:rPr>
          <w:rFonts w:ascii="Futura Medium" w:hAnsi="Futura Medium" w:cs="Futura Medium"/>
          <w:i/>
          <w:sz w:val="20"/>
        </w:rPr>
        <w:t>(</w:t>
      </w:r>
      <w:proofErr w:type="gramEnd"/>
      <w:r w:rsidRPr="009879FD">
        <w:rPr>
          <w:rFonts w:ascii="Futura Medium" w:hAnsi="Futura Medium" w:cs="Futura Medium"/>
          <w:i/>
          <w:sz w:val="20"/>
        </w:rPr>
        <w:t>joindre CV</w:t>
      </w:r>
      <w:r w:rsidR="00406F36">
        <w:rPr>
          <w:rFonts w:ascii="Futura Medium" w:hAnsi="Futura Medium" w:cs="Futura Medium"/>
          <w:i/>
          <w:sz w:val="20"/>
        </w:rPr>
        <w:t xml:space="preserve"> courts</w:t>
      </w:r>
      <w:r w:rsidR="00BE4330">
        <w:rPr>
          <w:rFonts w:ascii="Futura Medium" w:hAnsi="Futura Medium" w:cs="Futura Medium"/>
          <w:i/>
          <w:sz w:val="20"/>
        </w:rPr>
        <w:t>,</w:t>
      </w:r>
      <w:r w:rsidR="007737C9">
        <w:rPr>
          <w:rFonts w:ascii="Futura Medium" w:hAnsi="Futura Medium" w:cs="Futura Medium"/>
          <w:i/>
          <w:sz w:val="20"/>
        </w:rPr>
        <w:t xml:space="preserve"> max 2 pages</w:t>
      </w:r>
      <w:r w:rsidRPr="009879FD">
        <w:rPr>
          <w:rFonts w:ascii="Futura Medium" w:hAnsi="Futura Medium" w:cs="Futura Medium"/>
          <w:i/>
          <w:sz w:val="20"/>
        </w:rPr>
        <w:t>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34A03163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>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39AD5E2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3. État de la rédaction (fini, en cours, etc. ; préciser également l’état d</w:t>
      </w:r>
      <w:r w:rsidR="00AA2F56">
        <w:rPr>
          <w:rFonts w:ascii="Futura Medium" w:hAnsi="Futura Medium" w:cs="Futura Medium"/>
          <w:b/>
          <w:sz w:val="20"/>
        </w:rPr>
        <w:t xml:space="preserve">’avancement des travaux en </w:t>
      </w:r>
      <w:r w:rsidRPr="009879FD">
        <w:rPr>
          <w:rFonts w:ascii="Futura Medium" w:hAnsi="Futura Medium" w:cs="Futura Medium"/>
          <w:b/>
          <w:sz w:val="20"/>
        </w:rPr>
        <w:t xml:space="preserve">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15A5E730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4. Éditeur et éventuellement titre de la collection </w:t>
      </w:r>
    </w:p>
    <w:p w14:paraId="4B354E06" w14:textId="3B28D42F" w:rsidR="005D07A8" w:rsidRPr="00BE4330" w:rsidRDefault="005D07A8" w:rsidP="00BE4330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/>
          <w:i/>
          <w:sz w:val="20"/>
        </w:rPr>
      </w:pPr>
      <w:r w:rsidRPr="00BE4330">
        <w:rPr>
          <w:rFonts w:ascii="Futura Medium" w:hAnsi="Futura Medium" w:cs="Futura Medium"/>
          <w:i/>
          <w:sz w:val="20"/>
        </w:rPr>
        <w:t xml:space="preserve">   </w:t>
      </w:r>
      <w:r w:rsidR="007737C9" w:rsidRPr="00BE4330">
        <w:rPr>
          <w:rFonts w:ascii="Futura Medium" w:hAnsi="Futura Medium" w:cs="Futura Medium"/>
          <w:i/>
          <w:sz w:val="20"/>
        </w:rPr>
        <w:t>Joindre une lettre d’acceptation de l’éditeur accompagné d’un devis</w:t>
      </w:r>
    </w:p>
    <w:p w14:paraId="4C5CC740" w14:textId="77777777" w:rsidR="007737C9" w:rsidRDefault="007737C9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4D68E66D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</w:p>
    <w:p w14:paraId="14D6E88A" w14:textId="77777777" w:rsidR="005D07A8" w:rsidRPr="009879FD" w:rsidRDefault="005D07A8" w:rsidP="002A5F42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2900B7B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08709066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>Membres du consortium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 xml:space="preserve">de l’EUR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AA2F56">
        <w:rPr>
          <w:rFonts w:ascii="Futura Medium" w:hAnsi="Futura Medium" w:cs="Futura Medium"/>
          <w:b/>
          <w:sz w:val="20"/>
        </w:rPr>
        <w:t xml:space="preserve">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2A85034B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="007737C9">
        <w:rPr>
          <w:rFonts w:ascii="Futura Medium" w:hAnsi="Futura Medium" w:cs="Futura Medium"/>
          <w:sz w:val="20"/>
        </w:rPr>
        <w:t>5</w:t>
      </w:r>
      <w:r w:rsidR="002754FE">
        <w:rPr>
          <w:rFonts w:ascii="Futura Medium" w:hAnsi="Futura Medium" w:cs="Futura Medium"/>
          <w:sz w:val="20"/>
        </w:rPr>
        <w:t xml:space="preserve"> 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lastRenderedPageBreak/>
        <w:t xml:space="preserve">    Motivations de l’aide demandée </w:t>
      </w:r>
    </w:p>
    <w:p w14:paraId="7D5E5723" w14:textId="092AF6A5" w:rsidR="005D07A8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5044D994" w14:textId="77777777" w:rsidR="007737C9" w:rsidRPr="009879FD" w:rsidRDefault="007737C9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21A6EAD2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11. </w:t>
      </w:r>
      <w:r w:rsidR="007737C9">
        <w:rPr>
          <w:rFonts w:ascii="Futura Medium" w:hAnsi="Futura Medium" w:cs="Futura Medium"/>
          <w:b/>
          <w:sz w:val="20"/>
        </w:rPr>
        <w:t>Sources de co-</w:t>
      </w:r>
      <w:r w:rsidRPr="009879FD">
        <w:rPr>
          <w:rFonts w:ascii="Futura Medium" w:hAnsi="Futura Medium" w:cs="Futura Medium"/>
          <w:b/>
          <w:sz w:val="20"/>
        </w:rPr>
        <w:t>financements demandé</w:t>
      </w:r>
      <w:r w:rsidR="007737C9">
        <w:rPr>
          <w:rFonts w:ascii="Futura Medium" w:hAnsi="Futura Medium" w:cs="Futura Medium"/>
          <w:b/>
          <w:sz w:val="20"/>
        </w:rPr>
        <w:t>e</w:t>
      </w:r>
      <w:r w:rsidRPr="009879FD">
        <w:rPr>
          <w:rFonts w:ascii="Futura Medium" w:hAnsi="Futura Medium" w:cs="Futura Medium"/>
          <w:b/>
          <w:sz w:val="20"/>
        </w:rPr>
        <w:t>s/obtenu</w:t>
      </w:r>
      <w:r w:rsidR="007737C9">
        <w:rPr>
          <w:rFonts w:ascii="Futura Medium" w:hAnsi="Futura Medium" w:cs="Futura Medium"/>
          <w:b/>
          <w:sz w:val="20"/>
        </w:rPr>
        <w:t>e</w:t>
      </w:r>
      <w:r w:rsidRPr="009879FD">
        <w:rPr>
          <w:rFonts w:ascii="Futura Medium" w:hAnsi="Futura Medium" w:cs="Futura Medium"/>
          <w:b/>
          <w:sz w:val="20"/>
        </w:rPr>
        <w:t>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3FCC53B2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7737C9">
        <w:rPr>
          <w:rFonts w:ascii="Futura Medium" w:hAnsi="Futura Medium" w:cs="Futura Medium"/>
          <w:sz w:val="20"/>
        </w:rPr>
        <w:t>Lettre d’acceptation</w:t>
      </w:r>
      <w:r w:rsidR="007737C9" w:rsidRPr="009879FD">
        <w:rPr>
          <w:rFonts w:ascii="Futura Medium" w:hAnsi="Futura Medium" w:cs="Futura Medium"/>
          <w:sz w:val="20"/>
        </w:rPr>
        <w:t xml:space="preserve"> </w:t>
      </w:r>
      <w:r w:rsidRPr="009879FD">
        <w:rPr>
          <w:rFonts w:ascii="Futura Medium" w:hAnsi="Futura Medium" w:cs="Futura Medium"/>
          <w:sz w:val="20"/>
        </w:rPr>
        <w:t>de l’éditeur</w:t>
      </w:r>
      <w:r w:rsidR="007737C9">
        <w:rPr>
          <w:rFonts w:ascii="Futura Medium" w:hAnsi="Futura Medium" w:cs="Futura Medium"/>
          <w:sz w:val="20"/>
        </w:rPr>
        <w:t xml:space="preserve"> accompagné</w:t>
      </w:r>
      <w:r w:rsidR="00BE4330">
        <w:rPr>
          <w:rFonts w:ascii="Futura Medium" w:hAnsi="Futura Medium" w:cs="Futura Medium"/>
          <w:sz w:val="20"/>
        </w:rPr>
        <w:t>e</w:t>
      </w:r>
      <w:r w:rsidR="007737C9">
        <w:rPr>
          <w:rFonts w:ascii="Futura Medium" w:hAnsi="Futura Medium" w:cs="Futura Medium"/>
          <w:sz w:val="20"/>
        </w:rPr>
        <w:t xml:space="preserve"> d’un devis 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sectPr w:rsidR="005D07A8" w:rsidRPr="009879FD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C470" w14:textId="77777777" w:rsidR="00412562" w:rsidRDefault="00412562">
      <w:r>
        <w:separator/>
      </w:r>
    </w:p>
  </w:endnote>
  <w:endnote w:type="continuationSeparator" w:id="0">
    <w:p w14:paraId="4DC4B1C5" w14:textId="77777777" w:rsidR="00412562" w:rsidRDefault="0041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7893" w14:textId="3A9BD46F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F128AA">
      <w:rPr>
        <w:rFonts w:ascii="Futura Medium" w:hAnsi="Futura Medium" w:cs="Futura Medium"/>
        <w:b/>
        <w:bCs/>
        <w:noProof/>
      </w:rPr>
      <w:t>3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F128AA">
      <w:rPr>
        <w:rFonts w:ascii="Futura Medium" w:hAnsi="Futura Medium" w:cs="Futura Medium"/>
        <w:b/>
        <w:bCs/>
        <w:noProof/>
      </w:rPr>
      <w:t>3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86A9" w14:textId="77777777" w:rsidR="00412562" w:rsidRDefault="00412562">
      <w:r>
        <w:separator/>
      </w:r>
    </w:p>
  </w:footnote>
  <w:footnote w:type="continuationSeparator" w:id="0">
    <w:p w14:paraId="245EC82C" w14:textId="77777777" w:rsidR="00412562" w:rsidRDefault="0041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940AA"/>
    <w:multiLevelType w:val="hybridMultilevel"/>
    <w:tmpl w:val="02AA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176D"/>
    <w:multiLevelType w:val="hybridMultilevel"/>
    <w:tmpl w:val="BA6A183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13"/>
  </w:num>
  <w:num w:numId="18">
    <w:abstractNumId w:val="19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28"/>
    <w:rsid w:val="00004EC1"/>
    <w:rsid w:val="00082B80"/>
    <w:rsid w:val="00092316"/>
    <w:rsid w:val="000C365A"/>
    <w:rsid w:val="000F6443"/>
    <w:rsid w:val="00124369"/>
    <w:rsid w:val="00191FE1"/>
    <w:rsid w:val="00196F1C"/>
    <w:rsid w:val="001D6D2C"/>
    <w:rsid w:val="0020673B"/>
    <w:rsid w:val="002754FE"/>
    <w:rsid w:val="002A1F4C"/>
    <w:rsid w:val="002A5F42"/>
    <w:rsid w:val="00322B71"/>
    <w:rsid w:val="00332479"/>
    <w:rsid w:val="00350B71"/>
    <w:rsid w:val="00372C4C"/>
    <w:rsid w:val="00392EB2"/>
    <w:rsid w:val="003970BC"/>
    <w:rsid w:val="004023FB"/>
    <w:rsid w:val="00406F36"/>
    <w:rsid w:val="00406F68"/>
    <w:rsid w:val="00412562"/>
    <w:rsid w:val="00484CE7"/>
    <w:rsid w:val="004B1659"/>
    <w:rsid w:val="004E0F28"/>
    <w:rsid w:val="004E3C9A"/>
    <w:rsid w:val="004E7B21"/>
    <w:rsid w:val="005355BE"/>
    <w:rsid w:val="005A0D5B"/>
    <w:rsid w:val="005D07A8"/>
    <w:rsid w:val="005D71ED"/>
    <w:rsid w:val="005E7792"/>
    <w:rsid w:val="00617B30"/>
    <w:rsid w:val="00627258"/>
    <w:rsid w:val="006528AE"/>
    <w:rsid w:val="0069392C"/>
    <w:rsid w:val="006C1A58"/>
    <w:rsid w:val="006F6B57"/>
    <w:rsid w:val="0074797E"/>
    <w:rsid w:val="007508D6"/>
    <w:rsid w:val="00754FEF"/>
    <w:rsid w:val="007737C9"/>
    <w:rsid w:val="007A44EF"/>
    <w:rsid w:val="007C0F40"/>
    <w:rsid w:val="007E788A"/>
    <w:rsid w:val="00841CB1"/>
    <w:rsid w:val="008642C6"/>
    <w:rsid w:val="0089062F"/>
    <w:rsid w:val="008E38BE"/>
    <w:rsid w:val="009065D6"/>
    <w:rsid w:val="00907CA6"/>
    <w:rsid w:val="0092509B"/>
    <w:rsid w:val="00960289"/>
    <w:rsid w:val="009879FD"/>
    <w:rsid w:val="009C70CE"/>
    <w:rsid w:val="00A5707C"/>
    <w:rsid w:val="00AA2457"/>
    <w:rsid w:val="00AA2F56"/>
    <w:rsid w:val="00AB15E4"/>
    <w:rsid w:val="00AB4E83"/>
    <w:rsid w:val="00AC447C"/>
    <w:rsid w:val="00B448C5"/>
    <w:rsid w:val="00B4689C"/>
    <w:rsid w:val="00B851AD"/>
    <w:rsid w:val="00BC3566"/>
    <w:rsid w:val="00BE4330"/>
    <w:rsid w:val="00C442C2"/>
    <w:rsid w:val="00C45ADE"/>
    <w:rsid w:val="00D41938"/>
    <w:rsid w:val="00DF358A"/>
    <w:rsid w:val="00E74435"/>
    <w:rsid w:val="00ED11FA"/>
    <w:rsid w:val="00EE588D"/>
    <w:rsid w:val="00F128AA"/>
    <w:rsid w:val="00F26FE8"/>
    <w:rsid w:val="00F5217A"/>
    <w:rsid w:val="00F95999"/>
    <w:rsid w:val="00FC5421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14135A0"/>
  <w15:docId w15:val="{7A36179A-5D6A-4CED-8810-852AA3D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9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92C"/>
    <w:rPr>
      <w:b/>
      <w:bCs/>
    </w:rPr>
  </w:style>
  <w:style w:type="paragraph" w:styleId="Paragraphedeliste">
    <w:name w:val="List Paragraph"/>
    <w:basedOn w:val="Normal"/>
    <w:uiPriority w:val="34"/>
    <w:qFormat/>
    <w:rsid w:val="0069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Magali GODIN</cp:lastModifiedBy>
  <cp:revision>2</cp:revision>
  <cp:lastPrinted>2007-06-13T14:39:00Z</cp:lastPrinted>
  <dcterms:created xsi:type="dcterms:W3CDTF">2021-10-26T16:16:00Z</dcterms:created>
  <dcterms:modified xsi:type="dcterms:W3CDTF">2021-10-26T16:16:00Z</dcterms:modified>
</cp:coreProperties>
</file>